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B10B1A" w:rsidRPr="00746450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3C206D0B" w:rsidR="00114B2C" w:rsidRPr="0069385A" w:rsidRDefault="0094781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Publiczne</w:t>
            </w:r>
            <w:r w:rsidR="002624F0" w:rsidRPr="002624F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prawo gospodarcze</w:t>
            </w:r>
          </w:p>
        </w:tc>
      </w:tr>
      <w:tr w:rsidR="00B10B1A" w:rsidRPr="00746450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F284C1B" w:rsidR="00114B2C" w:rsidRPr="0069385A" w:rsidRDefault="0047372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CC90F51" w:rsidR="00AC17ED" w:rsidRPr="0069385A" w:rsidRDefault="002624F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02A1DAA2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94781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</w:t>
            </w:r>
            <w:r w:rsidR="007B320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/IV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6AF7757A" w:rsidR="00ED7B60" w:rsidRPr="0069385A" w:rsidRDefault="00947811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768FA794" w:rsidR="00ED7B60" w:rsidRPr="0069385A" w:rsidRDefault="00947811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7369669C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09A0A868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47E3CF9D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4CAA9A0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78AAD57F" w:rsidR="00ED7B60" w:rsidRPr="0069385A" w:rsidRDefault="00DA0A61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AF05F8C" w:rsidR="00ED7B60" w:rsidRPr="0069385A" w:rsidRDefault="00947811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19F27965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0F2FF266" w:rsidR="009D534D" w:rsidRPr="0069385A" w:rsidRDefault="00947811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Podstawy wiedzy o prawoznawstwie</w:t>
            </w:r>
          </w:p>
        </w:tc>
      </w:tr>
      <w:tr w:rsidR="009D534D" w:rsidRPr="00114B2C" w14:paraId="2D41802E" w14:textId="674A30D3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4A0FF5" w14:textId="79A13ABC" w:rsidR="00FC2826" w:rsidRDefault="008B7F76" w:rsidP="002B55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</w:t>
            </w:r>
            <w:r w:rsid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</w:t>
            </w:r>
            <w:r w:rsidR="00947811" w:rsidRP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zakresie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podstawowych rozwiązań normatywnych 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regulujących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podejmowanie wykonywani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działalności gospodarcze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</w:t>
            </w:r>
            <w:r w:rsidR="00947811" w:rsidRP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źród</w:t>
            </w:r>
            <w:r w:rsid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eł</w:t>
            </w:r>
            <w:r w:rsidR="00947811" w:rsidRP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prawa, form</w:t>
            </w:r>
            <w:r w:rsid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947811" w:rsidRP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zasad prowadzenia działalności gospodarczej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) oaz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warunk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ów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konkurowania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nadzorowania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podmiotów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gospodarczych na rynku</w:t>
            </w:r>
          </w:p>
          <w:p w14:paraId="34438551" w14:textId="5E0282BE" w:rsidR="008606AE" w:rsidRDefault="00FC2826" w:rsidP="002B55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</w:t>
            </w:r>
            <w:r w:rsid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  <w:r w:rsidR="008606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8606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Nabycie umiejętności w zakresie identyfikowania i interpretowania zjawisk prawnych i politycznych odnoszących się do działalności gospodarczej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w tym 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identyfikowania problemów związanych z prawną sytuacją przedsiębiorcy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ze szczególnym uwzględnieniem kontekstu funkcjonowania administracji publicznej.</w:t>
            </w:r>
          </w:p>
          <w:p w14:paraId="24505E3E" w14:textId="2D58AE13" w:rsidR="008606AE" w:rsidRDefault="008606AE" w:rsidP="002B55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</w:t>
            </w:r>
            <w:r w:rsidRPr="008606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Nabycie umiejętności prawidłowego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znajdowania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606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interpretowania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stosowania</w:t>
            </w:r>
            <w:r w:rsidRPr="008606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podstaw prawnych, orzecznictwa i literatury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związanych z </w:t>
            </w:r>
            <w:r w:rsidR="007B32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prowadzeniem działalności gospodarczej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7B32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sprawowaną nad nią kontrolą i nadzorem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dotyczących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środk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ów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ochrony prawnej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2B550A" w:rsidRP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interesu</w:t>
            </w:r>
            <w:r w:rsidR="002B550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przedsiębiorcy</w:t>
            </w:r>
          </w:p>
          <w:p w14:paraId="24400DF5" w14:textId="57CFEF22" w:rsidR="009D534D" w:rsidRPr="008B7F76" w:rsidRDefault="008606AE" w:rsidP="009478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C4: </w:t>
            </w:r>
            <w:r w:rsidR="00FC2826"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Wykazanie</w:t>
            </w:r>
            <w:r w:rsid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FC2826"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swobodnego</w:t>
            </w:r>
            <w:r w:rsid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FC2826"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uzyskiwania informacji z </w:t>
            </w:r>
            <w:r w:rsidR="00947811" w:rsidRP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zakres</w:t>
            </w:r>
            <w:r w:rsid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947811" w:rsidRPr="009478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publicznego prawa gospodarczego</w:t>
            </w:r>
            <w:r w:rsidR="00FC2826"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ich krytycznej analizy pozwalającej na prowadzenie skutecznej komunikacji zarówno ze</w:t>
            </w:r>
            <w:r w:rsidR="007B32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="00FC2826"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specjalistami z zakresu administracji</w:t>
            </w:r>
            <w:r w:rsid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prawa</w:t>
            </w:r>
            <w:r w:rsidR="00FC2826" w:rsidRPr="00FC28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jak i w czasie rozwiązywaniu problemów z tego zakresu w swoim najbliższym otoczeniu.     </w:t>
            </w:r>
          </w:p>
        </w:tc>
      </w:tr>
      <w:tr w:rsidR="009D534D" w:rsidRPr="00114B2C" w14:paraId="6E7F1282" w14:textId="01D4290F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60958CC" w:rsidR="009D534D" w:rsidRPr="00DA4D66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 praca z tekstem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</w:t>
            </w:r>
            <w:r w:rsidR="00BE733E" w:rsidRP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analiza aktów prawnych</w:t>
            </w:r>
          </w:p>
        </w:tc>
      </w:tr>
      <w:tr w:rsidR="009D534D" w:rsidRPr="00114B2C" w14:paraId="27E36E50" w14:textId="45E6045B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3D66BD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EAFB05C" w:rsidR="009D534D" w:rsidRPr="003D66BD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tablica szkolna</w:t>
            </w:r>
          </w:p>
        </w:tc>
      </w:tr>
      <w:tr w:rsidR="001F5DEE" w:rsidRPr="00114B2C" w14:paraId="76097D58" w14:textId="77777777" w:rsidTr="003D66BD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3D66BD" w:rsidRDefault="001F5DEE" w:rsidP="00A943E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3D66BD" w:rsidRDefault="001F5DEE" w:rsidP="00A943E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3D66BD" w:rsidRDefault="001F5DEE" w:rsidP="00A943E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0F708D70" w:rsidR="001F5DEE" w:rsidRPr="003D66BD" w:rsidRDefault="001F5DEE" w:rsidP="00A943E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3D66BD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3D66BD" w:rsidRPr="00114B2C" w14:paraId="11EE011E" w14:textId="77777777" w:rsidTr="00971041">
        <w:trPr>
          <w:trHeight w:val="87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3D66BD" w:rsidRPr="003D66BD" w:rsidRDefault="003D66BD" w:rsidP="003D66B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E95BF6" w14:textId="77777777" w:rsidR="00971041" w:rsidRPr="00971041" w:rsidRDefault="00971041" w:rsidP="009710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97104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KP_W04</w:t>
            </w:r>
          </w:p>
          <w:p w14:paraId="5C79C7A1" w14:textId="77777777" w:rsidR="00971041" w:rsidRPr="00971041" w:rsidRDefault="00971041" w:rsidP="009710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97104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KP_W10</w:t>
            </w:r>
          </w:p>
          <w:p w14:paraId="0F9514C1" w14:textId="46EC4E78" w:rsidR="003D66BD" w:rsidRPr="003D66BD" w:rsidRDefault="00971041" w:rsidP="009710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97104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3D66BD" w:rsidRPr="003D66BD" w:rsidRDefault="003D66BD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380371F9" w:rsidR="003D66BD" w:rsidRPr="003D66BD" w:rsidRDefault="003D66BD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wiedzę dotyczącą </w:t>
            </w:r>
            <w:r w:rsidR="00971041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</w:t>
            </w:r>
            <w:r w:rsidR="0097104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nych zasad,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pojęć prawnych 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instytucji publicznego prawa gospodarczego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38A8A1A5" w:rsidR="003D66BD" w:rsidRPr="003D66BD" w:rsidRDefault="003D66BD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3D66BD" w:rsidRPr="00114B2C" w14:paraId="309ED71E" w14:textId="77777777" w:rsidTr="00A943E2">
        <w:trPr>
          <w:trHeight w:val="816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3D66BD" w:rsidRPr="003D66BD" w:rsidRDefault="003D66BD" w:rsidP="003D66B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65B01C" w14:textId="47F3FE8A" w:rsidR="003D66BD" w:rsidRPr="003D66BD" w:rsidRDefault="003D66BD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KP_W02</w:t>
            </w:r>
          </w:p>
          <w:p w14:paraId="73BDF539" w14:textId="62039C47" w:rsidR="003D66BD" w:rsidRPr="003D66BD" w:rsidRDefault="003D66BD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KP_W07</w:t>
            </w:r>
          </w:p>
          <w:p w14:paraId="4700B05D" w14:textId="493E3B05" w:rsidR="003D66BD" w:rsidRPr="003D66BD" w:rsidRDefault="003D66BD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3D66BD" w:rsidRPr="003D66BD" w:rsidRDefault="003D66BD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3F06862E" w:rsidR="003D66BD" w:rsidRPr="003D66BD" w:rsidRDefault="003D66BD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i rozumie zasady prowadzenia działalności gospodarczej, normy reglamentujące jej prowadzenie oraz instytucje i zasady dotyczące k</w:t>
            </w:r>
            <w:r w:rsidRPr="003D66BD">
              <w:rPr>
                <w:rFonts w:ascii="Times New Roman" w:hAnsi="Times New Roman" w:cs="Times New Roman"/>
                <w:sz w:val="20"/>
                <w:szCs w:val="20"/>
              </w:rPr>
              <w:t>ontroli i nadzór państwa nad działalnością gospodarczą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239F1495" w:rsidR="003D66BD" w:rsidRPr="003D66BD" w:rsidRDefault="003D66BD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B4E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17781F" w:rsidRPr="00114B2C" w14:paraId="0A3A90B0" w14:textId="77777777" w:rsidTr="00A943E2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7781F" w:rsidRPr="003D66BD" w:rsidRDefault="0017781F" w:rsidP="0017781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C09FA3" w14:textId="77777777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KP_U01</w:t>
            </w:r>
          </w:p>
          <w:p w14:paraId="141A4D35" w14:textId="2FB8EE2F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0386FE98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0004D9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2FC1D7E0" w:rsidR="0017781F" w:rsidRPr="003D66BD" w:rsidRDefault="0017781F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prawidłowo analizować i wyjaśniać</w:t>
            </w:r>
            <w:r w:rsidR="000004D9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interpretować przebieg i przyczyny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zjawisk i proces</w:t>
            </w:r>
            <w:r w:rsidR="000004D9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ów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związan</w:t>
            </w:r>
            <w:r w:rsidR="000004D9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ych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 prowadzeniem działalności gospodarczej</w:t>
            </w:r>
            <w:r w:rsidR="000004D9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posługując się przy tym specjalistyczną terminologiom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E021EB" w14:textId="410F0902" w:rsidR="00A943E2" w:rsidRPr="00A943E2" w:rsidRDefault="00A943E2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dyskusji, studium przypadku</w:t>
            </w:r>
          </w:p>
          <w:p w14:paraId="43A774D9" w14:textId="305E1F45" w:rsidR="0017781F" w:rsidRPr="003D66BD" w:rsidRDefault="00A943E2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oparciu o pracę 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tekstem prawnym (w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tym: dokonywanie analizy i syntezy, interpretowanie przypadku, argumentowanie, uzasadnianie argumentów i wyciągniętych wniosków)</w:t>
            </w:r>
          </w:p>
        </w:tc>
      </w:tr>
      <w:tr w:rsidR="000004D9" w:rsidRPr="00114B2C" w14:paraId="02C52F9F" w14:textId="77777777" w:rsidTr="00A943E2">
        <w:trPr>
          <w:trHeight w:val="979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41F8D5" w14:textId="77777777" w:rsidR="000004D9" w:rsidRPr="003D66BD" w:rsidRDefault="000004D9" w:rsidP="0017781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F3CE3C" w14:textId="1B5DD44E" w:rsidR="000004D9" w:rsidRPr="003D66BD" w:rsidRDefault="000004D9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3B98E2" w14:textId="56F0031D" w:rsidR="000004D9" w:rsidRPr="003D66BD" w:rsidRDefault="000004D9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564DBB7" w14:textId="2DC17C9D" w:rsidR="000004D9" w:rsidRPr="003D66BD" w:rsidRDefault="000004D9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potrafi, z wykorzystaniem metod i narzędzi, pozyskiwać informacje i na ich podstawie analizować i prognozować konkretne procesy</w:t>
            </w:r>
            <w:r w:rsidR="003D66BD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administracyjno-prawne</w:t>
            </w:r>
            <w:r w:rsidR="003D66BD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zakresie publicznego prawa gospodarczego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4DA525" w14:textId="3C3D5E29" w:rsidR="000004D9" w:rsidRPr="003D66BD" w:rsidRDefault="00A943E2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ktywnoś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ć i praca studenta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trakcie zajęć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w oparciu o pracę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z tekstem prawnym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(w tym: dokonywanie analizy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syntezy,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interpretowanie przypadku,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argumentowanie,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uzasadnianie argumentów i wyciągniętych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wniosków)</w:t>
            </w:r>
          </w:p>
        </w:tc>
      </w:tr>
      <w:tr w:rsidR="0017781F" w:rsidRPr="00114B2C" w14:paraId="52B864CF" w14:textId="77777777" w:rsidTr="00A943E2">
        <w:trPr>
          <w:trHeight w:val="52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7781F" w:rsidRPr="003D66BD" w:rsidRDefault="0017781F" w:rsidP="0017781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671884" w14:textId="77777777" w:rsidR="0017781F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KP_U06</w:t>
            </w:r>
          </w:p>
          <w:p w14:paraId="1758CA33" w14:textId="2DE94FAA" w:rsidR="003D66BD" w:rsidRPr="003D66BD" w:rsidRDefault="003D66BD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2DF4A3F4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0004D9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11DADE83" w:rsidR="0017781F" w:rsidRPr="003D66BD" w:rsidRDefault="0017781F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interpretować i stosować przepisy prawa</w:t>
            </w:r>
            <w:r w:rsid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 odniesieniu do konkretnego przypadku z zakresu </w:t>
            </w: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publicznego prawa gospodarczego</w:t>
            </w:r>
            <w:r w:rsid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trafnie argumentować ich zastosowanie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CD93C3" w14:textId="78D97BE6" w:rsidR="00A943E2" w:rsidRPr="00A943E2" w:rsidRDefault="00A943E2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ktywnoś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ć i praca studenta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trakcie zajęć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studium przypadku</w:t>
            </w:r>
          </w:p>
          <w:p w14:paraId="62F7AD18" w14:textId="74EBC65E" w:rsidR="0017781F" w:rsidRPr="003D66BD" w:rsidRDefault="00A943E2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oparciu o pracę 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tekstem prawnym (w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tym: dokonywanie analizy i syntezy, interpretowanie przypadku, argumentowanie, uzasadnianie argumentów i wyciągniętych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wniosków)</w:t>
            </w:r>
          </w:p>
        </w:tc>
      </w:tr>
      <w:tr w:rsidR="0017781F" w:rsidRPr="00114B2C" w14:paraId="27AB0A14" w14:textId="77777777" w:rsidTr="00A943E2">
        <w:trPr>
          <w:trHeight w:val="873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7781F" w:rsidRPr="003D66BD" w:rsidRDefault="0017781F" w:rsidP="0017781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546EC4" w14:textId="77777777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</w:t>
            </w:r>
            <w:r w:rsidR="000004D9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P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_K</w:t>
            </w:r>
            <w:r w:rsidR="000004D9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01</w:t>
            </w:r>
          </w:p>
          <w:p w14:paraId="66F96371" w14:textId="2CCC5244" w:rsidR="000004D9" w:rsidRPr="003D66BD" w:rsidRDefault="000004D9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2E7345A3" w:rsidR="0017781F" w:rsidRPr="003D66BD" w:rsidRDefault="0017781F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0004D9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jest gotów samodzielnie i krytycznie uzupełniać wiedzę z zakresu publicznego prawa gospodarczego oraz wiedzę o charakterze interdyscyplinarnym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1474740E" w:rsidR="0017781F" w:rsidRPr="003D66BD" w:rsidRDefault="00A943E2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zajęciach; samoocena</w:t>
            </w:r>
          </w:p>
        </w:tc>
      </w:tr>
      <w:tr w:rsidR="0017781F" w:rsidRPr="00114B2C" w14:paraId="6EAD9E47" w14:textId="77777777" w:rsidTr="00A943E2">
        <w:trPr>
          <w:trHeight w:val="109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7781F" w:rsidRPr="003D66BD" w:rsidRDefault="0017781F" w:rsidP="0017781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79CCD0E7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</w:t>
            </w:r>
            <w:r w:rsidR="003D66B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P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_K</w:t>
            </w:r>
            <w:r w:rsidR="003D66B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0</w:t>
            </w:r>
            <w:r w:rsidR="00D003C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65D8FF48" w:rsidR="0017781F" w:rsidRPr="003D66BD" w:rsidRDefault="0017781F" w:rsidP="003D66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5F7BF77D" w14:textId="0219DE66" w:rsidR="0017781F" w:rsidRPr="003D66BD" w:rsidRDefault="00D003C6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</w:t>
            </w:r>
            <w:r w:rsidR="003D66BD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znaczenia wiedzy w rozwiazywaniu problemów związanych z funkcjonowaniem na rynku przedsiębiorcy </w:t>
            </w:r>
            <w:r w:rsidR="003D66BD" w:rsidRPr="003D66B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jego prawną sytuacją, ze szczególnym uwzględnieniem kontekstu funkcjonowania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25FB0" w14:textId="70031379" w:rsidR="0017781F" w:rsidRPr="003D66BD" w:rsidRDefault="00A943E2" w:rsidP="00A943E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43E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</w:p>
        </w:tc>
      </w:tr>
      <w:tr w:rsidR="0017781F" w:rsidRPr="00114B2C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7781F" w:rsidRPr="003D66BD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22E239DD" w:rsidR="0017781F" w:rsidRPr="003D66BD" w:rsidRDefault="00EB4FCC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17781F" w:rsidRPr="00114B2C" w14:paraId="414F1EB1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31C5B645" w:rsidR="0017781F" w:rsidRPr="001974C2" w:rsidRDefault="0017781F" w:rsidP="002A0EA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17781F" w:rsidRPr="00114B2C" w14:paraId="7EE14E36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24CDEB35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hAnsi="Times New Roman" w:cs="Times New Roman"/>
              </w:rPr>
              <w:t>Charakterystyka publicznego prawa gospodarczego</w:t>
            </w:r>
            <w:r w:rsidR="002A0E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796C2891" w:rsidR="0017781F" w:rsidRPr="00BB4C7D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4C24CC0C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2D925DCB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01" w:hanging="425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hAnsi="Times New Roman" w:cs="Times New Roman"/>
              </w:rPr>
              <w:t>Źródła publicznego prawa gospodarczego</w:t>
            </w:r>
            <w:r w:rsidR="002A0EA4">
              <w:rPr>
                <w:rFonts w:ascii="Times New Roman" w:hAnsi="Times New Roman" w:cs="Times New Roman"/>
              </w:rPr>
              <w:t>.</w:t>
            </w:r>
            <w:r w:rsidR="000211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677A35E4" w:rsidR="0017781F" w:rsidRPr="00BB4C7D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6F07C887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33F56D9C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601" w:hanging="425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hAnsi="Times New Roman" w:cs="Times New Roman"/>
              </w:rPr>
              <w:t xml:space="preserve">Pojęcie przedsiębiorcy w świetle ustawy </w:t>
            </w:r>
            <w:r w:rsidR="004F260D">
              <w:rPr>
                <w:rFonts w:ascii="Times New Roman" w:hAnsi="Times New Roman" w:cs="Times New Roman"/>
              </w:rPr>
              <w:t xml:space="preserve">Prawo przedsiębiorców </w:t>
            </w:r>
            <w:r w:rsidRPr="007B320F">
              <w:rPr>
                <w:rFonts w:ascii="Times New Roman" w:hAnsi="Times New Roman" w:cs="Times New Roman"/>
              </w:rPr>
              <w:t>oraz K</w:t>
            </w:r>
            <w:r w:rsidR="004F260D">
              <w:rPr>
                <w:rFonts w:ascii="Times New Roman" w:hAnsi="Times New Roman" w:cs="Times New Roman"/>
              </w:rPr>
              <w:t>odeksu cywilnego</w:t>
            </w:r>
            <w:r w:rsidRPr="007B320F">
              <w:rPr>
                <w:rFonts w:ascii="Times New Roman" w:hAnsi="Times New Roman" w:cs="Times New Roman"/>
              </w:rPr>
              <w:t>; pojęcie prokury i firmy przedsiębiorcy</w:t>
            </w:r>
            <w:r w:rsidR="002A0EA4">
              <w:rPr>
                <w:rFonts w:ascii="Times New Roman" w:hAnsi="Times New Roman" w:cs="Times New Roman"/>
              </w:rPr>
              <w:t>.</w:t>
            </w:r>
            <w:r w:rsidR="00021134">
              <w:rPr>
                <w:rFonts w:ascii="Times New Roman" w:hAnsi="Times New Roman" w:cs="Times New Roman"/>
              </w:rPr>
              <w:t xml:space="preserve"> </w:t>
            </w:r>
            <w:r w:rsidR="00021134" w:rsidRPr="00021134">
              <w:rPr>
                <w:rFonts w:ascii="Times New Roman" w:hAnsi="Times New Roman" w:cs="Times New Roman"/>
              </w:rPr>
              <w:t xml:space="preserve">analiza treści aktów normatywnych wraz z ich omówieniem i wskazaniem możliwości praktycznego zastosowania,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37F9F70B" w:rsidR="0017781F" w:rsidRPr="00BB4C7D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73076BF4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727BBD2C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hAnsi="Times New Roman" w:cs="Times New Roman"/>
              </w:rPr>
              <w:t>Obowiązki przedsiębiorcy</w:t>
            </w:r>
            <w:r w:rsidR="002A0EA4">
              <w:rPr>
                <w:rFonts w:ascii="Times New Roman" w:hAnsi="Times New Roman" w:cs="Times New Roman"/>
              </w:rPr>
              <w:t xml:space="preserve"> – analiza regulacji prawnych.</w:t>
            </w:r>
            <w:r w:rsidR="00021134">
              <w:rPr>
                <w:rFonts w:ascii="Times New Roman" w:hAnsi="Times New Roman" w:cs="Times New Roman"/>
              </w:rPr>
              <w:t xml:space="preserve"> R</w:t>
            </w:r>
            <w:r w:rsidR="00021134" w:rsidRPr="00021134">
              <w:rPr>
                <w:rFonts w:ascii="Times New Roman" w:hAnsi="Times New Roman" w:cs="Times New Roman"/>
              </w:rPr>
              <w:t>ozwiązywanie praktycznych przykładów</w:t>
            </w:r>
            <w:r w:rsidR="000211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2C981809" w:rsidR="0017781F" w:rsidRPr="00BB4C7D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2,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07D04402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EEBDABC" w14:textId="1BCCC6F6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Przedsiębiorcy zagraniczni</w:t>
            </w:r>
            <w:r w:rsidR="002A0EA4">
              <w:rPr>
                <w:rFonts w:ascii="Times New Roman" w:hAnsi="Times New Roman" w:cs="Times New Roman"/>
              </w:rPr>
              <w:t>.</w:t>
            </w:r>
            <w:r w:rsidR="00021134">
              <w:rPr>
                <w:rFonts w:ascii="Times New Roman" w:hAnsi="Times New Roman" w:cs="Times New Roman"/>
              </w:rPr>
              <w:t xml:space="preserve"> R</w:t>
            </w:r>
            <w:r w:rsidR="00021134" w:rsidRPr="00021134">
              <w:rPr>
                <w:rFonts w:ascii="Times New Roman" w:hAnsi="Times New Roman" w:cs="Times New Roman"/>
              </w:rPr>
              <w:t>ozwiązywanie praktycznych przykładów</w:t>
            </w:r>
            <w:r w:rsidR="00021134">
              <w:rPr>
                <w:rFonts w:ascii="Times New Roman" w:hAnsi="Times New Roman" w:cs="Times New Roman"/>
              </w:rPr>
              <w:t>.</w:t>
            </w:r>
            <w:r w:rsidR="00021134" w:rsidRPr="000211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331599" w14:textId="0ABE9E04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066549DF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C44587E" w14:textId="19F99D6B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Pojęcie działalności gospodarczej</w:t>
            </w:r>
            <w:r w:rsidR="002A0EA4">
              <w:rPr>
                <w:rFonts w:ascii="Times New Roman" w:hAnsi="Times New Roman" w:cs="Times New Roman"/>
              </w:rPr>
              <w:t>.</w:t>
            </w:r>
            <w:r w:rsidR="000211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039B2F" w14:textId="470BA1C3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0626F88A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FB44416" w14:textId="557C286F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Reglamentacja działalności gospodarczej: koncesje, zezwolenia, działalność gospodarcza regulowana.</w:t>
            </w:r>
            <w:r w:rsidR="002A0EA4">
              <w:rPr>
                <w:rFonts w:ascii="Times New Roman" w:hAnsi="Times New Roman" w:cs="Times New Roman"/>
              </w:rPr>
              <w:t xml:space="preserve"> Analiza przypadków i wskazywanie</w:t>
            </w:r>
            <w:r w:rsidR="002A0EA4">
              <w:t xml:space="preserve"> </w:t>
            </w:r>
            <w:r w:rsidR="002A0EA4" w:rsidRPr="002A0EA4">
              <w:rPr>
                <w:rFonts w:ascii="Times New Roman" w:hAnsi="Times New Roman" w:cs="Times New Roman"/>
              </w:rPr>
              <w:t>możliwości praktycznego zastosowania</w:t>
            </w:r>
            <w:r w:rsidR="002A0E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A4B0FE" w14:textId="632C1203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7F51703E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5BAE3BE" w14:textId="696028B5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lastRenderedPageBreak/>
              <w:t>Rejestry przedsiębiorców: ewidencja działalności gospodarczej i rejestr przedsiębiorców w</w:t>
            </w:r>
            <w:r>
              <w:rPr>
                <w:rFonts w:ascii="Times New Roman" w:hAnsi="Times New Roman" w:cs="Times New Roman"/>
              </w:rPr>
              <w:t> </w:t>
            </w:r>
            <w:r w:rsidRPr="007B320F">
              <w:rPr>
                <w:rFonts w:ascii="Times New Roman" w:hAnsi="Times New Roman" w:cs="Times New Roman"/>
              </w:rPr>
              <w:t>Krajowym Rejestrze Sądowym; organy prowadzące rejestry, budowa rejestrów, wnioski zgłoszeniowe</w:t>
            </w:r>
            <w:r w:rsidR="002A0EA4">
              <w:rPr>
                <w:rFonts w:ascii="Times New Roman" w:hAnsi="Times New Roman" w:cs="Times New Roman"/>
              </w:rPr>
              <w:t xml:space="preserve"> – analiza przykładów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BFBA0E" w14:textId="771E8C08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1186B307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8F6A60" w14:textId="5B2D8DCD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Postępowanie rejestrowe</w:t>
            </w:r>
            <w:r w:rsidR="002A0EA4">
              <w:rPr>
                <w:rFonts w:ascii="Times New Roman" w:hAnsi="Times New Roman" w:cs="Times New Roman"/>
              </w:rPr>
              <w:t xml:space="preserve"> – analiza regulacji prawnych.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F0B619" w14:textId="0289DA43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699C6D1C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4C64B1D" w14:textId="73915C36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Kontrola i nadzór państwa nad działalnością gospodarczą</w:t>
            </w:r>
            <w:r w:rsidR="00021134">
              <w:rPr>
                <w:rFonts w:ascii="Times New Roman" w:hAnsi="Times New Roman" w:cs="Times New Roman"/>
              </w:rPr>
              <w:t>. R</w:t>
            </w:r>
            <w:r w:rsidR="00021134" w:rsidRPr="00021134">
              <w:rPr>
                <w:rFonts w:ascii="Times New Roman" w:hAnsi="Times New Roman" w:cs="Times New Roman"/>
              </w:rPr>
              <w:t>ozwiązywanie praktycznych przykładów</w:t>
            </w:r>
            <w:r w:rsidR="000211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3C7D36" w14:textId="56AAE8C4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7A174A5F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397616C5" w14:textId="116BCC67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Działalność gospodarcza państwa.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5460EE" w14:textId="1A90C906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209493C1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83F3EE" w14:textId="1F2DE314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Działalność gospodarcza jednostek samorządu terytorialnego</w:t>
            </w:r>
            <w:r w:rsidR="002A0EA4">
              <w:rPr>
                <w:rFonts w:ascii="Times New Roman" w:hAnsi="Times New Roman" w:cs="Times New Roman"/>
              </w:rPr>
              <w:t xml:space="preserve"> – analiza działalności               na przykładzie wybranego samorządu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3197AE" w14:textId="265FE1F3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7A2820DC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35956C5" w14:textId="39D175CB" w:rsidR="0017781F" w:rsidRPr="007B320F" w:rsidRDefault="0017781F" w:rsidP="004E409E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601" w:hanging="425"/>
              <w:outlineLvl w:val="0"/>
              <w:rPr>
                <w:rFonts w:ascii="Times New Roman" w:hAnsi="Times New Roman" w:cs="Times New Roman"/>
              </w:rPr>
            </w:pPr>
            <w:r w:rsidRPr="007B320F">
              <w:rPr>
                <w:rFonts w:ascii="Times New Roman" w:hAnsi="Times New Roman" w:cs="Times New Roman"/>
              </w:rPr>
              <w:t>Ochrona konkurencji</w:t>
            </w:r>
            <w:r w:rsidR="002A0EA4">
              <w:rPr>
                <w:rFonts w:ascii="Times New Roman" w:hAnsi="Times New Roman" w:cs="Times New Roman"/>
              </w:rPr>
              <w:t>.</w:t>
            </w:r>
            <w:r w:rsidR="00021134">
              <w:rPr>
                <w:rFonts w:ascii="Times New Roman" w:hAnsi="Times New Roman" w:cs="Times New Roman"/>
              </w:rPr>
              <w:t xml:space="preserve"> Case study.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62CB90" w14:textId="785D2F7D" w:rsidR="0017781F" w:rsidRDefault="004F260D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1,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2, </w:t>
            </w:r>
            <w:r w:rsidR="00ED01EC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EPU3</w:t>
            </w:r>
            <w:r w:rsidR="00ED01EC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, </w:t>
            </w:r>
            <w:r w:rsidR="008D587D" w:rsidRPr="003D66B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8D587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2</w:t>
            </w:r>
          </w:p>
        </w:tc>
      </w:tr>
      <w:tr w:rsidR="0017781F" w:rsidRPr="00114B2C" w14:paraId="4D251F58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72D7BF8" w:rsidR="0017781F" w:rsidRPr="001974C2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Ćwiczenia/Warsztaty</w:t>
            </w:r>
          </w:p>
        </w:tc>
      </w:tr>
      <w:tr w:rsidR="0017781F" w:rsidRPr="00114B2C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7781F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7781F" w:rsidRPr="00114B2C" w14:paraId="00156195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22F0883" w14:textId="02D9954F" w:rsidR="0017781F" w:rsidRDefault="0017781F" w:rsidP="0017781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Forma pisemna – 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test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wiedzy składający się z pytań jednokrotnego wyboru.</w:t>
            </w:r>
          </w:p>
          <w:p w14:paraId="6DB08FA0" w14:textId="77777777" w:rsidR="0017781F" w:rsidRDefault="0017781F" w:rsidP="0017781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co najmniej 60% możliwych punktów. </w:t>
            </w:r>
          </w:p>
          <w:p w14:paraId="6A23F25A" w14:textId="2982E72F" w:rsidR="0017781F" w:rsidRPr="00DC4510" w:rsidRDefault="0017781F" w:rsidP="0017781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17781F" w:rsidRPr="00114B2C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7781F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7781F" w14:paraId="4C0C1DA6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7781F" w14:paraId="03E6B91F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7781F" w:rsidRPr="00430FC0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7781F" w14:paraId="46DA0AA9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7781F" w:rsidRPr="00077585" w:rsidRDefault="0017781F" w:rsidP="0017781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17781F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17781F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17781F" w:rsidRPr="00C27309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7781F" w:rsidRPr="00077585" w:rsidRDefault="0017781F" w:rsidP="0017781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17781F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17781F" w:rsidRPr="00C27309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7781F" w:rsidRPr="00077585" w:rsidRDefault="0017781F" w:rsidP="0017781F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0AF02C7F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7781F" w:rsidRPr="00077585" w:rsidRDefault="0017781F" w:rsidP="0017781F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17781F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17781F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17781F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7781F" w:rsidRPr="00077585" w:rsidRDefault="0017781F" w:rsidP="0017781F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7781F" w:rsidRPr="00077585" w:rsidRDefault="0017781F" w:rsidP="0017781F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17781F" w:rsidRPr="00077585" w:rsidRDefault="0017781F" w:rsidP="004E409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 realizację przydzielonych zadań, odpowiedzialny, sumienny, odczuwa potrzebę stałego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</w:tr>
      <w:tr w:rsidR="0017781F" w:rsidRPr="00114B2C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7781F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17781F" w:rsidRPr="00114B2C" w14:paraId="7203A68D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7503F4" w14:textId="482EA8B4" w:rsidR="0017781F" w:rsidRPr="007B320F" w:rsidRDefault="001B22AA" w:rsidP="004E409E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Snażyk, </w:t>
            </w: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Szafrański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Publiczne prawo gospodarcze,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C.H. Beck, Warszawa 2021</w:t>
            </w:r>
          </w:p>
          <w:p w14:paraId="21255978" w14:textId="24135558" w:rsidR="0017781F" w:rsidRPr="007B320F" w:rsidRDefault="001B22AA" w:rsidP="004E409E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Karner, Prawo gospodarcze i handlowe, Wolters Kluwer, Warszawa 2018</w:t>
            </w:r>
          </w:p>
          <w:p w14:paraId="30E6226B" w14:textId="138E99BD" w:rsidR="0017781F" w:rsidRPr="007B320F" w:rsidRDefault="001B22AA" w:rsidP="004E409E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Olszewski, Prawo gospodarcze. Kompendium,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2019</w:t>
            </w:r>
          </w:p>
          <w:p w14:paraId="07C323D6" w14:textId="226FD553" w:rsidR="0017781F" w:rsidRPr="007B320F" w:rsidRDefault="001B22AA" w:rsidP="004E409E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Muras, Podstawy prawa,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2011</w:t>
            </w:r>
          </w:p>
          <w:p w14:paraId="146E9981" w14:textId="1367436F" w:rsidR="0017781F" w:rsidRPr="00470388" w:rsidRDefault="001B22AA" w:rsidP="004E409E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Przybysz, Kodeks postepowania administracyjnego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 k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omentarz, Wolters Kluwer, Warszawa 2017</w:t>
            </w:r>
          </w:p>
        </w:tc>
      </w:tr>
      <w:tr w:rsidR="0017781F" w:rsidRPr="00114B2C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7781F" w:rsidRDefault="0017781F" w:rsidP="0017781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17781F" w:rsidRPr="00114B2C" w14:paraId="3B8DAF1C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5D1DFE" w14:textId="796CA790" w:rsidR="0017781F" w:rsidRPr="007B320F" w:rsidRDefault="001B22AA" w:rsidP="004E409E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Chmaj (red.), Wolności i prawa człowieka w Konstytucji Rzeczpospolitej Polskiej, Wolters Kluwer, Warszawa 2016</w:t>
            </w:r>
          </w:p>
          <w:p w14:paraId="189231D0" w14:textId="7138C20E" w:rsidR="0017781F" w:rsidRPr="00470388" w:rsidRDefault="001B22AA" w:rsidP="004E409E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17781F" w:rsidRPr="007B320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Zdyb, Publiczne prawo gospodarcze, Kantor wydawniczy Zakamycze, Kraków-Lublin 1997</w:t>
            </w:r>
          </w:p>
        </w:tc>
      </w:tr>
      <w:tr w:rsidR="0017781F" w:rsidRPr="00726E67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17781F" w:rsidRPr="00726E67" w:rsidRDefault="0017781F" w:rsidP="00177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17781F" w:rsidRPr="00726E67" w:rsidRDefault="0017781F" w:rsidP="00177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17781F" w:rsidRPr="00726E67" w14:paraId="0C06F403" w14:textId="5D4E22E8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17781F" w:rsidRPr="00726E67" w:rsidRDefault="0017781F" w:rsidP="001778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05D5418D" w:rsidR="0017781F" w:rsidRDefault="002A0EA4" w:rsidP="000570B9">
            <w:pPr>
              <w:tabs>
                <w:tab w:val="center" w:pos="211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 w:rsidR="000570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3E6CF263" w:rsidR="0017781F" w:rsidRPr="00726E67" w:rsidRDefault="002A0EA4" w:rsidP="001778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</w:t>
            </w:r>
            <w:r w:rsidR="0017781F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17781F" w:rsidRPr="00726E67" w14:paraId="06596217" w14:textId="1401ADE0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17781F" w:rsidRPr="00726E67" w:rsidRDefault="0017781F" w:rsidP="001778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7458899C" w:rsidR="0017781F" w:rsidRPr="00726E67" w:rsidRDefault="0017781F" w:rsidP="00177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</w:p>
        </w:tc>
      </w:tr>
      <w:tr w:rsidR="0017781F" w:rsidRPr="00726E67" w14:paraId="69BBE3FF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17781F" w:rsidRPr="00726E67" w:rsidRDefault="0017781F" w:rsidP="001778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873B4F8" w:rsidR="0017781F" w:rsidRPr="00726E67" w:rsidRDefault="0017781F" w:rsidP="00177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06E81" w14:textId="77777777" w:rsidR="00B015BA" w:rsidRDefault="00B015BA">
      <w:pPr>
        <w:spacing w:after="0" w:line="240" w:lineRule="auto"/>
      </w:pPr>
      <w:r>
        <w:separator/>
      </w:r>
    </w:p>
  </w:endnote>
  <w:endnote w:type="continuationSeparator" w:id="0">
    <w:p w14:paraId="045B7879" w14:textId="77777777" w:rsidR="00B015BA" w:rsidRDefault="00B0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78A16" w14:textId="77777777" w:rsidR="00B015BA" w:rsidRDefault="00B015BA">
      <w:pPr>
        <w:spacing w:after="0" w:line="240" w:lineRule="auto"/>
      </w:pPr>
      <w:r>
        <w:separator/>
      </w:r>
    </w:p>
  </w:footnote>
  <w:footnote w:type="continuationSeparator" w:id="0">
    <w:p w14:paraId="6C70045F" w14:textId="77777777" w:rsidR="00B015BA" w:rsidRDefault="00B01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6673C62B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4E409E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4E409E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746E1"/>
    <w:multiLevelType w:val="hybridMultilevel"/>
    <w:tmpl w:val="B6D0E7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4062679">
    <w:abstractNumId w:val="2"/>
  </w:num>
  <w:num w:numId="2" w16cid:durableId="722557800">
    <w:abstractNumId w:val="1"/>
  </w:num>
  <w:num w:numId="3" w16cid:durableId="1157065573">
    <w:abstractNumId w:val="0"/>
  </w:num>
  <w:num w:numId="4" w16cid:durableId="127652118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4D9"/>
    <w:rsid w:val="000006B8"/>
    <w:rsid w:val="00006F5C"/>
    <w:rsid w:val="000075EA"/>
    <w:rsid w:val="00021134"/>
    <w:rsid w:val="0002750A"/>
    <w:rsid w:val="00052100"/>
    <w:rsid w:val="000570B9"/>
    <w:rsid w:val="00060694"/>
    <w:rsid w:val="00077585"/>
    <w:rsid w:val="00092B73"/>
    <w:rsid w:val="00095C9F"/>
    <w:rsid w:val="000A3F8A"/>
    <w:rsid w:val="000B1F75"/>
    <w:rsid w:val="000C782F"/>
    <w:rsid w:val="00114B2C"/>
    <w:rsid w:val="001172B9"/>
    <w:rsid w:val="001176E1"/>
    <w:rsid w:val="00123C0F"/>
    <w:rsid w:val="00153809"/>
    <w:rsid w:val="0017781F"/>
    <w:rsid w:val="00182B5A"/>
    <w:rsid w:val="00186A4F"/>
    <w:rsid w:val="001974C2"/>
    <w:rsid w:val="001A77FB"/>
    <w:rsid w:val="001B22AA"/>
    <w:rsid w:val="001C6D2C"/>
    <w:rsid w:val="001D474A"/>
    <w:rsid w:val="001D60E7"/>
    <w:rsid w:val="001E1B54"/>
    <w:rsid w:val="001F4445"/>
    <w:rsid w:val="001F5DEE"/>
    <w:rsid w:val="001F5F82"/>
    <w:rsid w:val="00223553"/>
    <w:rsid w:val="00236FB5"/>
    <w:rsid w:val="0023736F"/>
    <w:rsid w:val="00240D89"/>
    <w:rsid w:val="0024663F"/>
    <w:rsid w:val="002624F0"/>
    <w:rsid w:val="00265127"/>
    <w:rsid w:val="00275CA3"/>
    <w:rsid w:val="002A0EA4"/>
    <w:rsid w:val="002A1B12"/>
    <w:rsid w:val="002A3908"/>
    <w:rsid w:val="002B5039"/>
    <w:rsid w:val="002B550A"/>
    <w:rsid w:val="002C212C"/>
    <w:rsid w:val="002C76D4"/>
    <w:rsid w:val="002E7078"/>
    <w:rsid w:val="002F13CE"/>
    <w:rsid w:val="0035084D"/>
    <w:rsid w:val="0038548E"/>
    <w:rsid w:val="003B017B"/>
    <w:rsid w:val="003B2A56"/>
    <w:rsid w:val="003D66BD"/>
    <w:rsid w:val="003D6EF0"/>
    <w:rsid w:val="003E2546"/>
    <w:rsid w:val="003F3000"/>
    <w:rsid w:val="00402B49"/>
    <w:rsid w:val="00422D98"/>
    <w:rsid w:val="00430FC0"/>
    <w:rsid w:val="004513B5"/>
    <w:rsid w:val="0045394E"/>
    <w:rsid w:val="00454567"/>
    <w:rsid w:val="00470388"/>
    <w:rsid w:val="00473722"/>
    <w:rsid w:val="00480176"/>
    <w:rsid w:val="0048189E"/>
    <w:rsid w:val="00484E3D"/>
    <w:rsid w:val="00490677"/>
    <w:rsid w:val="00491E26"/>
    <w:rsid w:val="004955A7"/>
    <w:rsid w:val="004A5664"/>
    <w:rsid w:val="004B2BF4"/>
    <w:rsid w:val="004D3772"/>
    <w:rsid w:val="004E26E2"/>
    <w:rsid w:val="004E409E"/>
    <w:rsid w:val="004F260D"/>
    <w:rsid w:val="00510F4A"/>
    <w:rsid w:val="00526C27"/>
    <w:rsid w:val="00576660"/>
    <w:rsid w:val="00583F29"/>
    <w:rsid w:val="005A65C3"/>
    <w:rsid w:val="005B760F"/>
    <w:rsid w:val="005B765A"/>
    <w:rsid w:val="005D0A4A"/>
    <w:rsid w:val="005D48BE"/>
    <w:rsid w:val="005F51F3"/>
    <w:rsid w:val="005F5239"/>
    <w:rsid w:val="00603C2D"/>
    <w:rsid w:val="00652E2F"/>
    <w:rsid w:val="00653153"/>
    <w:rsid w:val="00657E22"/>
    <w:rsid w:val="0066276C"/>
    <w:rsid w:val="00687DFF"/>
    <w:rsid w:val="00691C18"/>
    <w:rsid w:val="0069385A"/>
    <w:rsid w:val="006A6057"/>
    <w:rsid w:val="006C45EA"/>
    <w:rsid w:val="006C7F63"/>
    <w:rsid w:val="006D629C"/>
    <w:rsid w:val="00703FD0"/>
    <w:rsid w:val="00721543"/>
    <w:rsid w:val="00726E67"/>
    <w:rsid w:val="00727587"/>
    <w:rsid w:val="007375C9"/>
    <w:rsid w:val="00746450"/>
    <w:rsid w:val="007563FC"/>
    <w:rsid w:val="0077379A"/>
    <w:rsid w:val="007A2C9E"/>
    <w:rsid w:val="007A6A06"/>
    <w:rsid w:val="007B320F"/>
    <w:rsid w:val="007B3C30"/>
    <w:rsid w:val="007C0B66"/>
    <w:rsid w:val="007C5D58"/>
    <w:rsid w:val="007E7A1F"/>
    <w:rsid w:val="007F23AC"/>
    <w:rsid w:val="008016CE"/>
    <w:rsid w:val="00811854"/>
    <w:rsid w:val="00825351"/>
    <w:rsid w:val="008418B9"/>
    <w:rsid w:val="00844906"/>
    <w:rsid w:val="00856EE0"/>
    <w:rsid w:val="008606AE"/>
    <w:rsid w:val="0087189B"/>
    <w:rsid w:val="00886CC1"/>
    <w:rsid w:val="008945EF"/>
    <w:rsid w:val="008963E4"/>
    <w:rsid w:val="008A37A3"/>
    <w:rsid w:val="008B6956"/>
    <w:rsid w:val="008B7F76"/>
    <w:rsid w:val="008C4A6B"/>
    <w:rsid w:val="008D587D"/>
    <w:rsid w:val="0091235C"/>
    <w:rsid w:val="00947811"/>
    <w:rsid w:val="00971041"/>
    <w:rsid w:val="00971917"/>
    <w:rsid w:val="009824A1"/>
    <w:rsid w:val="00994FBF"/>
    <w:rsid w:val="009B0A3A"/>
    <w:rsid w:val="009B26C9"/>
    <w:rsid w:val="009B390C"/>
    <w:rsid w:val="009B67CE"/>
    <w:rsid w:val="009C5E6B"/>
    <w:rsid w:val="009D534D"/>
    <w:rsid w:val="009E728B"/>
    <w:rsid w:val="009F0E0C"/>
    <w:rsid w:val="00A075AF"/>
    <w:rsid w:val="00A21F0E"/>
    <w:rsid w:val="00A33A23"/>
    <w:rsid w:val="00A352FC"/>
    <w:rsid w:val="00A5146D"/>
    <w:rsid w:val="00A63CD0"/>
    <w:rsid w:val="00A9380E"/>
    <w:rsid w:val="00A943E2"/>
    <w:rsid w:val="00AA7298"/>
    <w:rsid w:val="00AB0838"/>
    <w:rsid w:val="00AB5445"/>
    <w:rsid w:val="00AC17ED"/>
    <w:rsid w:val="00AD1E3F"/>
    <w:rsid w:val="00AD5436"/>
    <w:rsid w:val="00B015BA"/>
    <w:rsid w:val="00B0460C"/>
    <w:rsid w:val="00B10B1A"/>
    <w:rsid w:val="00B16F97"/>
    <w:rsid w:val="00B210C4"/>
    <w:rsid w:val="00B332F2"/>
    <w:rsid w:val="00B424F9"/>
    <w:rsid w:val="00B43732"/>
    <w:rsid w:val="00B551B1"/>
    <w:rsid w:val="00B65BB8"/>
    <w:rsid w:val="00B802FB"/>
    <w:rsid w:val="00B80A26"/>
    <w:rsid w:val="00BA062E"/>
    <w:rsid w:val="00BB39B2"/>
    <w:rsid w:val="00BB4C7D"/>
    <w:rsid w:val="00BD30B3"/>
    <w:rsid w:val="00BE733E"/>
    <w:rsid w:val="00C01A01"/>
    <w:rsid w:val="00C27309"/>
    <w:rsid w:val="00C4250F"/>
    <w:rsid w:val="00C55BBE"/>
    <w:rsid w:val="00C60FD4"/>
    <w:rsid w:val="00C6133B"/>
    <w:rsid w:val="00C613E1"/>
    <w:rsid w:val="00C668DB"/>
    <w:rsid w:val="00C85B55"/>
    <w:rsid w:val="00CB1C7C"/>
    <w:rsid w:val="00CB62CB"/>
    <w:rsid w:val="00CD3E7B"/>
    <w:rsid w:val="00CD7A74"/>
    <w:rsid w:val="00D003C6"/>
    <w:rsid w:val="00D42856"/>
    <w:rsid w:val="00D43CBE"/>
    <w:rsid w:val="00D67CFE"/>
    <w:rsid w:val="00D70320"/>
    <w:rsid w:val="00D81F9B"/>
    <w:rsid w:val="00D843EE"/>
    <w:rsid w:val="00DA0A61"/>
    <w:rsid w:val="00DA4D66"/>
    <w:rsid w:val="00DB7685"/>
    <w:rsid w:val="00DC4510"/>
    <w:rsid w:val="00DC5226"/>
    <w:rsid w:val="00DE3D32"/>
    <w:rsid w:val="00DF3CDC"/>
    <w:rsid w:val="00E15990"/>
    <w:rsid w:val="00E2532D"/>
    <w:rsid w:val="00E31C36"/>
    <w:rsid w:val="00EA3156"/>
    <w:rsid w:val="00EB4FCC"/>
    <w:rsid w:val="00ED01EC"/>
    <w:rsid w:val="00ED7B60"/>
    <w:rsid w:val="00EE4D8D"/>
    <w:rsid w:val="00EF7DC1"/>
    <w:rsid w:val="00F121B0"/>
    <w:rsid w:val="00F176DC"/>
    <w:rsid w:val="00F21F2E"/>
    <w:rsid w:val="00F550AD"/>
    <w:rsid w:val="00F57237"/>
    <w:rsid w:val="00F90706"/>
    <w:rsid w:val="00FA501D"/>
    <w:rsid w:val="00FA7602"/>
    <w:rsid w:val="00FB6D64"/>
    <w:rsid w:val="00FC2826"/>
    <w:rsid w:val="00FD07B1"/>
    <w:rsid w:val="00FD0DC9"/>
    <w:rsid w:val="00FE08A4"/>
    <w:rsid w:val="00FE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1460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 Szymański</cp:lastModifiedBy>
  <cp:revision>6</cp:revision>
  <cp:lastPrinted>2022-02-01T13:57:00Z</cp:lastPrinted>
  <dcterms:created xsi:type="dcterms:W3CDTF">2025-01-30T18:28:00Z</dcterms:created>
  <dcterms:modified xsi:type="dcterms:W3CDTF">2025-07-11T06:42:00Z</dcterms:modified>
</cp:coreProperties>
</file>