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4"/>
        <w:gridCol w:w="754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C1608C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C1608C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29FD704" w:rsidR="00114B2C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POSTĘPOWANIE ADMINISTRACYJNE</w:t>
            </w:r>
          </w:p>
        </w:tc>
      </w:tr>
      <w:tr w:rsidR="00B10B1A" w:rsidRPr="00C1608C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C1608C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7D2CCB7" w:rsidR="00114B2C" w:rsidRPr="00C02116" w:rsidRDefault="00FB06B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C1608C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C1608C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D77CE10" w:rsidR="00AC17ED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NIESTACJONARNE </w:t>
            </w:r>
          </w:p>
        </w:tc>
      </w:tr>
      <w:tr w:rsidR="0069385A" w:rsidRPr="00C1608C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C1608C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627DC6F4" w:rsidR="00E31C36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C1608C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C1608C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B8D4EC8" w:rsidR="00E31C36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OBOWIAZKOWY</w:t>
            </w:r>
          </w:p>
        </w:tc>
      </w:tr>
      <w:tr w:rsidR="0069385A" w:rsidRPr="00C1608C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C1608C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3C43537" w:rsidR="00AC17ED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C1608C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C1608C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D97053D" w:rsidR="00AC17ED" w:rsidRPr="00C02116" w:rsidRDefault="009F1E9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STUDIA I STOPNIA, SEMESTR III </w:t>
            </w:r>
            <w:r w:rsidR="00CF234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Pr="00C02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IV</w:t>
            </w:r>
          </w:p>
        </w:tc>
      </w:tr>
      <w:tr w:rsidR="00746450" w:rsidRPr="00C1608C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C1608C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C1608C" w14:paraId="332E10BB" w14:textId="26026107" w:rsidTr="00FB5FCD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C1608C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C1608C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C1608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C1608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C1608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C1608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C1608C" w14:paraId="3967BF43" w14:textId="6DC1ECDD" w:rsidTr="00FB5FC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C1608C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AB7418D" w:rsidR="00ED7B60" w:rsidRPr="00C1608C" w:rsidRDefault="009F1E91" w:rsidP="00114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797D373" w:rsidR="00ED7B60" w:rsidRPr="00C1608C" w:rsidRDefault="00B95AEB" w:rsidP="00114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4697DAF6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C1608C" w14:paraId="55B86C3E" w14:textId="6F5D1B34" w:rsidTr="00FB5FC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C1608C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08F363E" w:rsidR="00ED7B60" w:rsidRPr="00C1608C" w:rsidRDefault="009F1E91" w:rsidP="00114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58743CCE" w:rsidR="00ED7B60" w:rsidRPr="00C1608C" w:rsidRDefault="00B95AEB" w:rsidP="001149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AB7F6B1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C1608C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C1608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C1608C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536943E8" w:rsidR="009D534D" w:rsidRPr="00C1608C" w:rsidRDefault="009F1E91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Student uczestniczący w zajęciach z postępowania administracyjnego ma podstawową wiedzę w zakresie ustroju administracji rządowej i samorządowej oraz ogólnych zasad funkcjonowania państwa (w tym systemu administracji publicznej) oraz podstawową wiedzę w zakresie instytucji ogólnych polskiego prawa administracyjnego.</w:t>
            </w:r>
          </w:p>
        </w:tc>
      </w:tr>
      <w:tr w:rsidR="009F1E91" w:rsidRPr="00C1608C" w14:paraId="2D41802E" w14:textId="674A30D3" w:rsidTr="00FB07E2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BECF51" w14:textId="33A2095D" w:rsidR="009F1E91" w:rsidRPr="00C1608C" w:rsidRDefault="009F1E91" w:rsidP="009F1E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608C">
              <w:rPr>
                <w:rFonts w:ascii="Times New Roman" w:hAnsi="Times New Roman" w:cs="Times New Roman"/>
                <w:b/>
              </w:rPr>
              <w:t xml:space="preserve">CW: </w:t>
            </w:r>
            <w:r w:rsidRPr="00C1608C">
              <w:rPr>
                <w:rFonts w:ascii="Times New Roman" w:hAnsi="Times New Roman" w:cs="Times New Roman"/>
              </w:rPr>
              <w:t xml:space="preserve">zapoznanie studentów z podstawowymi pojęciami i zasadami postępowania administracyjnego, zapoznanie studentów z podstawowymi instytucjami postępowania </w:t>
            </w:r>
            <w:r w:rsidR="00105C8C" w:rsidRPr="00C1608C">
              <w:rPr>
                <w:rFonts w:ascii="Times New Roman" w:hAnsi="Times New Roman" w:cs="Times New Roman"/>
              </w:rPr>
              <w:t>admiracyjnego</w:t>
            </w:r>
            <w:r w:rsidRPr="00C1608C">
              <w:rPr>
                <w:rFonts w:ascii="Times New Roman" w:hAnsi="Times New Roman" w:cs="Times New Roman"/>
              </w:rPr>
              <w:t xml:space="preserve">, zapoznanie studentów ze środkami ochrony prawnej w postępowaniu administracyjnym </w:t>
            </w:r>
            <w:r w:rsidR="00105C8C" w:rsidRPr="00C1608C">
              <w:rPr>
                <w:rFonts w:ascii="Times New Roman" w:hAnsi="Times New Roman" w:cs="Times New Roman"/>
              </w:rPr>
              <w:t>i sądowoadministracyjnym</w:t>
            </w:r>
            <w:r w:rsidRPr="00C1608C">
              <w:rPr>
                <w:rFonts w:ascii="Times New Roman" w:hAnsi="Times New Roman" w:cs="Times New Roman"/>
              </w:rPr>
              <w:t>;</w:t>
            </w:r>
          </w:p>
          <w:p w14:paraId="482410A5" w14:textId="77777777" w:rsidR="009F1E91" w:rsidRPr="00C1608C" w:rsidRDefault="009F1E91" w:rsidP="009F1E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608C">
              <w:rPr>
                <w:rFonts w:ascii="Times New Roman" w:hAnsi="Times New Roman" w:cs="Times New Roman"/>
                <w:b/>
              </w:rPr>
              <w:t xml:space="preserve">CU: </w:t>
            </w:r>
            <w:r w:rsidRPr="00C1608C">
              <w:rPr>
                <w:rFonts w:ascii="Times New Roman" w:hAnsi="Times New Roman" w:cs="Times New Roman"/>
              </w:rPr>
              <w:t xml:space="preserve">posiadanie umiejętności identyfikacji poszczególnych elementów procesu administracyjnego; umiejętność określania podstawowych uprawnień i obowiązków podmiotów procesu administracyjnego; nabycie umiejętności dokonywania podstawowych czynności w procesie rozstrzygania w indywidualnych sprawach z zakresu administracji publicznej, procedurach skargowo wnioskowych, o wydanie zaświadczenia oraz w procedurze występowania z petycją; </w:t>
            </w:r>
          </w:p>
          <w:p w14:paraId="2A9F68F4" w14:textId="77777777" w:rsidR="009F1E91" w:rsidRPr="00C1608C" w:rsidRDefault="009F1E91" w:rsidP="009F1E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608C">
              <w:rPr>
                <w:rFonts w:ascii="Times New Roman" w:hAnsi="Times New Roman" w:cs="Times New Roman"/>
                <w:b/>
              </w:rPr>
              <w:t xml:space="preserve">CK: </w:t>
            </w:r>
            <w:r w:rsidRPr="00C1608C">
              <w:rPr>
                <w:rFonts w:ascii="Times New Roman" w:hAnsi="Times New Roman" w:cs="Times New Roman"/>
              </w:rPr>
              <w:t>świadomość zakresu i złożoności reżimów procesów administracyjnych (w tym w szczególności w zakresie jurysdykcji administracyjnej) w życiu społecznym; świadomość dynamiki prawa administracyjnego;</w:t>
            </w:r>
          </w:p>
          <w:p w14:paraId="24400DF5" w14:textId="77777777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</w:p>
        </w:tc>
      </w:tr>
      <w:tr w:rsidR="009F1E91" w:rsidRPr="00C1608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3B3AC4E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wykład informacyjny  i problemowy, dyskusja, analiza przypadków (w oparciu o wybrane regulacje prawne, dorobek judykatury, tezy doktryny</w:t>
            </w:r>
            <w:r w:rsidR="00356549" w:rsidRPr="00C1608C">
              <w:rPr>
                <w:rFonts w:ascii="Times New Roman" w:hAnsi="Times New Roman" w:cs="Times New Roman"/>
              </w:rPr>
              <w:t xml:space="preserve"> , opis, dyskusja, </w:t>
            </w:r>
            <w:r w:rsidR="00C651F3" w:rsidRPr="00C1608C">
              <w:rPr>
                <w:rFonts w:ascii="Times New Roman" w:hAnsi="Times New Roman" w:cs="Times New Roman"/>
              </w:rPr>
              <w:t>praca z orzecznictwem, (</w:t>
            </w:r>
            <w:r w:rsidR="00356549" w:rsidRPr="00C1608C">
              <w:rPr>
                <w:rFonts w:ascii="Times New Roman" w:hAnsi="Times New Roman" w:cs="Times New Roman"/>
              </w:rPr>
              <w:t>analiza orzecznictwa</w:t>
            </w:r>
            <w:r w:rsidR="00C651F3" w:rsidRPr="00C1608C">
              <w:rPr>
                <w:rFonts w:ascii="Times New Roman" w:hAnsi="Times New Roman" w:cs="Times New Roman"/>
              </w:rPr>
              <w:t>)</w:t>
            </w:r>
            <w:r w:rsidR="00356549" w:rsidRPr="00C1608C">
              <w:rPr>
                <w:rFonts w:ascii="Times New Roman" w:hAnsi="Times New Roman" w:cs="Times New Roman"/>
              </w:rPr>
              <w:t xml:space="preserve">, analiza </w:t>
            </w:r>
            <w:r w:rsidR="00C651F3" w:rsidRPr="00C1608C">
              <w:rPr>
                <w:rFonts w:ascii="Times New Roman" w:hAnsi="Times New Roman" w:cs="Times New Roman"/>
              </w:rPr>
              <w:t>przypadków jurysdykcji administracyjnej (metoda problemowa)</w:t>
            </w:r>
            <w:r w:rsidR="00356549" w:rsidRPr="00C1608C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9F1E91" w:rsidRPr="00C1608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690C1AA1" w:rsidR="009F1E91" w:rsidRPr="00C1608C" w:rsidRDefault="009F1E91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 xml:space="preserve">m.in. </w:t>
            </w:r>
            <w:r w:rsidR="00C651F3" w:rsidRPr="00C1608C">
              <w:rPr>
                <w:rFonts w:ascii="Times New Roman" w:hAnsi="Times New Roman" w:cs="Times New Roman"/>
              </w:rPr>
              <w:t>prezentacje w</w:t>
            </w:r>
            <w:r w:rsidRPr="00C1608C">
              <w:rPr>
                <w:rFonts w:ascii="Times New Roman" w:hAnsi="Times New Roman" w:cs="Times New Roman"/>
              </w:rPr>
              <w:t xml:space="preserve"> PowerPoint</w:t>
            </w:r>
          </w:p>
        </w:tc>
      </w:tr>
      <w:tr w:rsidR="009F1E91" w:rsidRPr="00C1608C" w14:paraId="76097D58" w14:textId="77777777" w:rsidTr="00FB5FCD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149F6" w:rsidRPr="00C1608C" w14:paraId="11EE011E" w14:textId="77777777" w:rsidTr="00DF25C0">
        <w:trPr>
          <w:gridAfter w:val="1"/>
          <w:wAfter w:w="25" w:type="dxa"/>
          <w:trHeight w:val="127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1DC5D172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K_W04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3D566CBE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podstawowe pojęcia i zasady postępowania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130176C0" w:rsidR="001149F6" w:rsidRPr="001344F3" w:rsidRDefault="001149F6" w:rsidP="001344F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1149F6" w:rsidRPr="00C1608C" w14:paraId="309ED71E" w14:textId="77777777" w:rsidTr="005F0573">
        <w:trPr>
          <w:gridAfter w:val="1"/>
          <w:wAfter w:w="25" w:type="dxa"/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FA1DC58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podstawowe instytucje postępowania admiracyjnego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4A044FF4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1149F6" w:rsidRPr="00C1608C" w14:paraId="0FB46155" w14:textId="77777777" w:rsidTr="005F0573">
        <w:trPr>
          <w:gridAfter w:val="1"/>
          <w:wAfter w:w="25" w:type="dxa"/>
          <w:trHeight w:val="1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370005D6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763CC509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środki ochrony prawnej w postępowaniu administracyjnym i sądowoadministracyjnym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102D3638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test z pytaniami jednokrotnego wyboru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oraz pytaniami otwartymi</w:t>
            </w:r>
          </w:p>
        </w:tc>
      </w:tr>
      <w:tr w:rsidR="001149F6" w:rsidRPr="00C1608C" w14:paraId="0A3A90B0" w14:textId="77777777" w:rsidTr="00701CCE">
        <w:trPr>
          <w:gridAfter w:val="1"/>
          <w:wAfter w:w="25" w:type="dxa"/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>Umiejętności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427848DC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K_U07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0DAA8F5E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identyfikować poszczególnych elementów procesu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0FA2421B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1149F6" w:rsidRPr="00C1608C" w14:paraId="52B864CF" w14:textId="77777777" w:rsidTr="00ED1AB9">
        <w:trPr>
          <w:gridAfter w:val="1"/>
          <w:wAfter w:w="25" w:type="dxa"/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6A525FE0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ustalać podstawowe uprawnienia i obowiązki podmiotów procesu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72214502" w:rsidR="001149F6" w:rsidRPr="00C1608C" w:rsidRDefault="001149F6" w:rsidP="0035654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  <w:r w:rsidRPr="00C1608C"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149F6" w:rsidRPr="00C1608C" w14:paraId="16E653DA" w14:textId="77777777" w:rsidTr="00ED1AB9">
        <w:trPr>
          <w:gridAfter w:val="1"/>
          <w:wAfter w:w="25" w:type="dxa"/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77777777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63791FC" w:rsidR="001149F6" w:rsidRPr="00C1608C" w:rsidRDefault="001149F6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793D85EE" w:rsidR="001149F6" w:rsidRPr="00C1608C" w:rsidRDefault="001149F6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>dokonywać podstawowych czynności w procesie rozstrzygania w indywidualnych sprawach z zakresu administracji publicznej, procedurach skargowo wnioskowych, o wydanie zaświadczenia oraz w procedurze występowania z petycją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65AE7141" w:rsidR="001149F6" w:rsidRPr="001149F6" w:rsidRDefault="001149F6" w:rsidP="00356549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1608C">
              <w:rPr>
                <w:rFonts w:ascii="Times New Roman" w:hAnsi="Times New Roman" w:cs="Times New Roman"/>
              </w:rPr>
              <w:t>egzamin pisemny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9F1E91" w:rsidRPr="00C1608C" w14:paraId="27AB0A14" w14:textId="77777777" w:rsidTr="00FB5FCD">
        <w:trPr>
          <w:gridAfter w:val="1"/>
          <w:wAfter w:w="25" w:type="dxa"/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F1E91" w:rsidRPr="00C1608C" w:rsidRDefault="009F1E91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5FCCDFFC" w:rsidR="009F1E91" w:rsidRPr="00C1608C" w:rsidRDefault="00F242CD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K_K0</w:t>
            </w:r>
            <w:r w:rsidR="00356549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3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9F1E91" w:rsidRPr="00C1608C" w:rsidRDefault="009F1E91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6A838982" w:rsidR="009F1E91" w:rsidRPr="00C1608C" w:rsidRDefault="00356549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C1608C">
              <w:rPr>
                <w:rFonts w:ascii="Times New Roman" w:hAnsi="Times New Roman" w:cs="Times New Roman"/>
              </w:rPr>
              <w:t xml:space="preserve">uczestniczenia w </w:t>
            </w:r>
            <w:r w:rsidR="00FB5FCD" w:rsidRPr="00C1608C">
              <w:rPr>
                <w:rFonts w:ascii="Times New Roman" w:hAnsi="Times New Roman" w:cs="Times New Roman"/>
              </w:rPr>
              <w:t>proces</w:t>
            </w:r>
            <w:r w:rsidRPr="00C1608C">
              <w:rPr>
                <w:rFonts w:ascii="Times New Roman" w:hAnsi="Times New Roman" w:cs="Times New Roman"/>
              </w:rPr>
              <w:t>ach</w:t>
            </w:r>
            <w:r w:rsidR="00FB5FCD" w:rsidRPr="00C1608C">
              <w:rPr>
                <w:rFonts w:ascii="Times New Roman" w:hAnsi="Times New Roman" w:cs="Times New Roman"/>
              </w:rPr>
              <w:t xml:space="preserve"> administracyjnych (w tym w szczególności w zakresie jurysdykcji administracyjnej)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B13CC9F" w:rsidR="009F1E91" w:rsidRPr="00C1608C" w:rsidRDefault="001344F3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obserwacja pracy studentów podczas zajęć, dyskusja</w:t>
            </w:r>
          </w:p>
        </w:tc>
      </w:tr>
      <w:tr w:rsidR="009F1E91" w:rsidRPr="00C1608C" w14:paraId="6EAD9E47" w14:textId="77777777" w:rsidTr="00FB5FCD">
        <w:trPr>
          <w:gridAfter w:val="1"/>
          <w:wAfter w:w="25" w:type="dxa"/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9F1E91" w:rsidRPr="00C1608C" w:rsidRDefault="009F1E91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E809FD0" w:rsidR="009F1E91" w:rsidRPr="00C1608C" w:rsidRDefault="00356549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K_K05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9F1E91" w:rsidRPr="00C1608C" w:rsidRDefault="009F1E91" w:rsidP="009F1E9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558D8133" w:rsidR="009F1E91" w:rsidRPr="00C1608C" w:rsidRDefault="00EA5372" w:rsidP="009F1E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ustawicznej weryfikacji aktualności wiedzy w zakresie procedury administracyjnej, mając </w:t>
            </w:r>
            <w:r w:rsidR="00356549" w:rsidRPr="00C1608C">
              <w:rPr>
                <w:rFonts w:ascii="Times New Roman" w:hAnsi="Times New Roman" w:cs="Times New Roman"/>
              </w:rPr>
              <w:t>świadomość dynamiki prawa administracyjnego procesowego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780A470D" w:rsidR="009F1E91" w:rsidRPr="00C1608C" w:rsidRDefault="001344F3" w:rsidP="0035654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obserwacja pracy studentów podczas zajęć, dyskusja</w:t>
            </w:r>
            <w:r w:rsidRPr="00C1608C"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F1E91" w:rsidRPr="00C1608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9F1E91" w:rsidRPr="00C1608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CCD9C50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9F1E91" w:rsidRPr="00C1608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F5E12E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Zagadnienia wprowadzające</w:t>
            </w:r>
          </w:p>
          <w:p w14:paraId="4BCC654C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 xml:space="preserve">pojęcie i cechy postępowania administracyjnego, koncepcje postępowania administracyjnego, miejsce prawa procesowego w systemie prawa administracyjnego, </w:t>
            </w:r>
          </w:p>
          <w:p w14:paraId="0DC0CB4C" w14:textId="77777777" w:rsidR="001149F6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standardy współczesnego postępowania administracyjnego, źródła postępowania administracyjnego;</w:t>
            </w:r>
          </w:p>
          <w:p w14:paraId="5F3EA97F" w14:textId="4D2B35EE" w:rsidR="009F1E91" w:rsidRPr="001149F6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1149F6">
              <w:rPr>
                <w:rFonts w:ascii="Times New Roman" w:hAnsi="Times New Roman" w:cs="Times New Roman"/>
                <w:sz w:val="20"/>
              </w:rPr>
              <w:t>rodzaje tryby i stadia postepowania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4C560078" w:rsidR="009F1E91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</w:t>
            </w:r>
            <w:r w:rsidR="00766AB4">
              <w:rPr>
                <w:rFonts w:ascii="Times New Roman" w:eastAsia="SimSun" w:hAnsi="Times New Roman" w:cs="Times New Roman"/>
                <w:spacing w:val="-1"/>
                <w:lang w:eastAsia="zh-CN"/>
              </w:rPr>
              <w:t>2</w:t>
            </w:r>
          </w:p>
        </w:tc>
      </w:tr>
      <w:tr w:rsidR="0031751C" w:rsidRPr="00C1608C" w14:paraId="5E24074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A6EFB2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 xml:space="preserve">Zasady podstawowe postępowania administracyjnego: </w:t>
            </w:r>
          </w:p>
          <w:p w14:paraId="11D3337D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zasady ogólne Kodeksu postępowania administracyjnego;</w:t>
            </w:r>
          </w:p>
          <w:p w14:paraId="722734CF" w14:textId="6F25A260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zasady ogólne postępowania podatkowego.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21D638" w14:textId="6DA206A1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  <w:r w:rsidR="00766AB4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</w:t>
            </w:r>
            <w:r w:rsidR="00766AB4">
              <w:rPr>
                <w:rFonts w:ascii="Times New Roman" w:eastAsia="SimSun" w:hAnsi="Times New Roman" w:cs="Times New Roman"/>
                <w:spacing w:val="-1"/>
                <w:lang w:eastAsia="zh-CN"/>
              </w:rPr>
              <w:t>2</w:t>
            </w:r>
          </w:p>
        </w:tc>
      </w:tr>
      <w:tr w:rsidR="0031751C" w:rsidRPr="00C1608C" w14:paraId="7B170EB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E3EF57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Podmioty procesu administracyjnego:</w:t>
            </w:r>
          </w:p>
          <w:p w14:paraId="4A61B34C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organ prowadzący postępowanie administracyjne;</w:t>
            </w:r>
          </w:p>
          <w:p w14:paraId="21284A85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strona postępowania administracyjnego;</w:t>
            </w:r>
          </w:p>
          <w:p w14:paraId="016BA8EB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podmioty na prawach strony;</w:t>
            </w:r>
          </w:p>
          <w:p w14:paraId="6AC298BC" w14:textId="0F2B0BAD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uczestnicy postępowania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6A67A5" w14:textId="31BB14E1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31751C" w:rsidRPr="00C1608C" w14:paraId="5643083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D9AA75" w14:textId="649E12BF" w:rsidR="0031751C" w:rsidRPr="00C1608C" w:rsidRDefault="0031751C" w:rsidP="0031751C">
            <w:pPr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Czynności procesowe postępowania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6D2C22" w14:textId="071DB9DF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</w:tr>
      <w:tr w:rsidR="0031751C" w:rsidRPr="00C1608C" w14:paraId="5B24C17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08FF5F" w14:textId="2C1DFB05" w:rsidR="0031751C" w:rsidRPr="00C1608C" w:rsidRDefault="0031751C" w:rsidP="0031751C">
            <w:pPr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Dowody i postępowanie wyjaśniające.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99563" w14:textId="7D9C5785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EPW2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31751C" w:rsidRPr="00C1608C" w14:paraId="52AB8A8A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5563CA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Orzekanie w sprawie indywidualnej w postępowaniu administracyjnym:</w:t>
            </w:r>
          </w:p>
          <w:p w14:paraId="25E21DDE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zasady orzekania w sprawie indywidualnej;</w:t>
            </w:r>
          </w:p>
          <w:p w14:paraId="6EA08D2F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decyzja administracyjna;</w:t>
            </w:r>
          </w:p>
          <w:p w14:paraId="2055457A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postanowienie administracyjne;</w:t>
            </w:r>
          </w:p>
          <w:p w14:paraId="0257277A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ugoda administracyjna;</w:t>
            </w:r>
          </w:p>
          <w:p w14:paraId="0262661F" w14:textId="77777777" w:rsidR="001149F6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-umorzenie postępowania;</w:t>
            </w:r>
          </w:p>
          <w:p w14:paraId="56643AD9" w14:textId="02FB6BC7" w:rsidR="0031751C" w:rsidRPr="001149F6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1149F6">
              <w:rPr>
                <w:rFonts w:ascii="Times New Roman" w:hAnsi="Times New Roman" w:cs="Times New Roman"/>
                <w:sz w:val="20"/>
              </w:rPr>
              <w:t>rektyfikacja decyzji i postanowień.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3281D4" w14:textId="26B831AC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EPW2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</w:tr>
      <w:tr w:rsidR="0031751C" w:rsidRPr="00C1608C" w14:paraId="032463B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6DF5BC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Weryfikacja decyzji i postanowień w toku instancji administracyjnych:</w:t>
            </w:r>
          </w:p>
          <w:p w14:paraId="7479282D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odwołanie;</w:t>
            </w:r>
          </w:p>
          <w:p w14:paraId="74B2A3D2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wniosek o ponowne rozpatrzenie sprawy;</w:t>
            </w:r>
          </w:p>
          <w:p w14:paraId="7B9AE928" w14:textId="5DBE9DA5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zażalenie.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EF9B45" w14:textId="20F59125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31751C" w:rsidRPr="00C1608C" w14:paraId="6F050D0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D152F5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lastRenderedPageBreak/>
              <w:t>Nadzwyczajne tryby postępowania administracyjnego.</w:t>
            </w:r>
          </w:p>
          <w:p w14:paraId="0C684844" w14:textId="77777777" w:rsidR="0031751C" w:rsidRPr="00C1608C" w:rsidRDefault="0031751C" w:rsidP="001149F6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wadliwość decyzji administracyjnej;</w:t>
            </w:r>
          </w:p>
          <w:p w14:paraId="17A90237" w14:textId="77777777" w:rsidR="0031751C" w:rsidRPr="00C1608C" w:rsidRDefault="0031751C" w:rsidP="001149F6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wznowienie postępowania;</w:t>
            </w:r>
          </w:p>
          <w:p w14:paraId="1F9FD2C8" w14:textId="77777777" w:rsidR="0031751C" w:rsidRPr="00C1608C" w:rsidRDefault="0031751C" w:rsidP="001149F6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stwierdzenie nieważności decyzji (postanowienia);</w:t>
            </w:r>
          </w:p>
          <w:p w14:paraId="0AA589ED" w14:textId="299A4D9A" w:rsidR="0031751C" w:rsidRPr="00C1608C" w:rsidRDefault="0031751C" w:rsidP="001149F6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uchylenie lub zmiana decyzji.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90A83" w14:textId="027BA110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</w:tr>
      <w:tr w:rsidR="0031751C" w:rsidRPr="00C1608C" w14:paraId="61BC78B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FE13F7" w14:textId="77777777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Sądowa kontrola aktów administracyjnych:</w:t>
            </w:r>
          </w:p>
          <w:p w14:paraId="42B35D37" w14:textId="77777777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kontrola sprawowana przez sądy powszechne;</w:t>
            </w:r>
          </w:p>
          <w:p w14:paraId="7399F845" w14:textId="7BF35FE9" w:rsidR="0031751C" w:rsidRPr="00C1608C" w:rsidRDefault="0031751C" w:rsidP="001149F6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kontrola sprawowana przez sądy administracyjne.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D67110" w14:textId="064C5A25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</w:tr>
      <w:tr w:rsidR="0031751C" w:rsidRPr="00C1608C" w14:paraId="3F7D043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916ABB" w14:textId="3A180E7F" w:rsidR="0031751C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Postępowanie w sprawie skarg, wniosków oraz petycji.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B86EBB" w14:textId="1DFE86CF" w:rsidR="0031751C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EPW3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</w:tr>
      <w:tr w:rsidR="009F1E91" w:rsidRPr="00C1608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73343CFF" w:rsidR="009F1E91" w:rsidRPr="00C1608C" w:rsidRDefault="0031751C" w:rsidP="001149F6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0"/>
              </w:rPr>
            </w:pPr>
            <w:r w:rsidRPr="00C1608C">
              <w:rPr>
                <w:rFonts w:ascii="Times New Roman" w:hAnsi="Times New Roman" w:cs="Times New Roman"/>
                <w:sz w:val="20"/>
              </w:rPr>
              <w:t>Postępowanie w sprawie skarg, wniosków oraz petycji.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6BF4B4C7" w:rsidR="009F1E91" w:rsidRPr="00C1608C" w:rsidRDefault="00177AF0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EPW3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 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766AB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 </w:t>
            </w:r>
            <w:r w:rsidR="00766AB4" w:rsidRPr="00C1608C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</w:tr>
      <w:tr w:rsidR="009F1E91" w:rsidRPr="00C1608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9F1E91" w:rsidRPr="00C1608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0CBF40AB" w:rsidR="009F1E91" w:rsidRPr="00701597" w:rsidRDefault="001344F3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701597">
              <w:rPr>
                <w:rFonts w:ascii="Times New Roman" w:hAnsi="Times New Roman" w:cs="Times New Roman"/>
              </w:rPr>
              <w:t xml:space="preserve">egzamin pisemny - </w:t>
            </w:r>
            <w:r w:rsidRPr="00701597"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9F1E91" w:rsidRPr="00C1608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9F1E91" w:rsidRPr="00C1608C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F1E91" w:rsidRPr="00C1608C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9F1E91" w:rsidRPr="00C1608C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9F1E91" w:rsidRPr="00C1608C" w:rsidRDefault="009F1E91" w:rsidP="009F1E91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9F1E91" w:rsidRPr="00C1608C" w:rsidRDefault="009F1E91" w:rsidP="009F1E91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9F1E91" w:rsidRPr="00C1608C" w:rsidRDefault="009F1E91" w:rsidP="009F1E91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9F1E91" w:rsidRPr="00C1608C" w:rsidRDefault="009F1E91" w:rsidP="009F1E91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9F1E91" w:rsidRPr="00C1608C" w:rsidRDefault="009F1E91" w:rsidP="009F1E91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9F1E91" w:rsidRPr="00C1608C" w:rsidRDefault="009F1E91" w:rsidP="009F1E91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9F1E91" w:rsidRPr="00C1608C" w:rsidRDefault="009F1E91" w:rsidP="009F1E91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9F1E91" w:rsidRPr="00C1608C" w:rsidRDefault="009F1E91" w:rsidP="009F1E91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9F1E91" w:rsidRPr="00C1608C" w:rsidRDefault="009F1E91" w:rsidP="009F1E91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9F1E91" w:rsidRPr="00C1608C" w:rsidRDefault="009F1E91" w:rsidP="009F1E91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9F1E91" w:rsidRPr="00C1608C" w:rsidRDefault="009F1E91" w:rsidP="009F1E91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9F1E91" w:rsidRPr="00C1608C" w:rsidRDefault="009F1E91" w:rsidP="009F1E91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9F1E91" w:rsidRPr="00C1608C" w:rsidRDefault="009F1E91" w:rsidP="009F1E9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9F1E91" w:rsidRPr="00C1608C" w:rsidRDefault="009F1E91" w:rsidP="009F1E91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9F1E91" w:rsidRPr="00C1608C" w:rsidRDefault="009F1E91" w:rsidP="009F1E91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9F1E91" w:rsidRPr="00C1608C" w:rsidRDefault="009F1E91" w:rsidP="009F1E91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9F1E91" w:rsidRPr="00C1608C" w:rsidRDefault="009F1E91" w:rsidP="009F1E91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9F1E91" w:rsidRPr="00C1608C" w:rsidRDefault="009F1E91" w:rsidP="009F1E91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9F1E91" w:rsidRPr="00C1608C" w:rsidRDefault="009F1E91" w:rsidP="009F1E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9F1E91" w:rsidRPr="00C1608C" w:rsidRDefault="009F1E91" w:rsidP="009F1E91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9F1E91" w:rsidRPr="00C1608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9F1E91" w:rsidRPr="00C1608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7F8273" w14:textId="3DB4D62F" w:rsidR="00FB07E2" w:rsidRPr="00C1608C" w:rsidRDefault="00FB07E2" w:rsidP="00FB07E2">
            <w:pPr>
              <w:pStyle w:val="Tekstpodstawowywcity"/>
              <w:numPr>
                <w:ilvl w:val="0"/>
                <w:numId w:val="42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</w:rPr>
              <w:t xml:space="preserve">B. Adamiak, J. Borkowski, Postępowanie administracyjne i sądowoadministracyjne, </w:t>
            </w:r>
            <w:r w:rsidR="008229AA" w:rsidRPr="00C1608C">
              <w:rPr>
                <w:sz w:val="20"/>
                <w:lang w:val="pl-PL"/>
              </w:rPr>
              <w:t>Wolters Kluwer</w:t>
            </w:r>
            <w:r w:rsidRPr="00C1608C">
              <w:rPr>
                <w:sz w:val="20"/>
              </w:rPr>
              <w:t xml:space="preserve"> 20</w:t>
            </w:r>
            <w:r w:rsidR="008229AA" w:rsidRPr="00C1608C">
              <w:rPr>
                <w:sz w:val="20"/>
                <w:lang w:val="pl-PL"/>
              </w:rPr>
              <w:t>21</w:t>
            </w:r>
            <w:r w:rsidRPr="00C1608C">
              <w:rPr>
                <w:sz w:val="20"/>
              </w:rPr>
              <w:t>.</w:t>
            </w:r>
          </w:p>
          <w:p w14:paraId="5D89AA2E" w14:textId="11321127" w:rsidR="008229AA" w:rsidRPr="00C1608C" w:rsidRDefault="008229AA" w:rsidP="00FB07E2">
            <w:pPr>
              <w:pStyle w:val="Tekstpodstawowywcity"/>
              <w:numPr>
                <w:ilvl w:val="0"/>
                <w:numId w:val="42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  <w:lang w:val="pl-PL"/>
              </w:rPr>
              <w:t>R. Hauser, A. Skoczylas (red.), Postepowanie administracyjne i sądowoadministracyjne, Wolters Kluwer 2021.</w:t>
            </w:r>
          </w:p>
          <w:p w14:paraId="146E9981" w14:textId="04E8F7B5" w:rsidR="009F1E91" w:rsidRPr="001149F6" w:rsidRDefault="00FB07E2" w:rsidP="001149F6">
            <w:pPr>
              <w:pStyle w:val="Tekstpodstawowywcity"/>
              <w:numPr>
                <w:ilvl w:val="0"/>
                <w:numId w:val="42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</w:rPr>
              <w:t>W. Chróścielewski, J. P. Tarno, Postępowanie administracyjne i postępowanie przed sądami administracyjnymi, Warszawa 2016.</w:t>
            </w:r>
            <w:r w:rsidRPr="00C1608C">
              <w:rPr>
                <w:b/>
              </w:rPr>
              <w:t xml:space="preserve"> </w:t>
            </w:r>
          </w:p>
        </w:tc>
      </w:tr>
      <w:tr w:rsidR="009F1E91" w:rsidRPr="00C1608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F1E91" w:rsidRPr="00C1608C" w:rsidRDefault="009F1E91" w:rsidP="009F1E9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160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F1E91" w:rsidRPr="00C1608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EF9A58" w14:textId="672CA975" w:rsidR="008229AA" w:rsidRPr="00C1608C" w:rsidRDefault="00FB07E2" w:rsidP="008229AA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</w:rPr>
              <w:t>B. Adamiak, J. Borkowski, Kodeks postępowania administracyjnego, Komentarz, Warszawa 2014.</w:t>
            </w:r>
            <w:bookmarkStart w:id="0" w:name="listIco"/>
            <w:bookmarkEnd w:id="0"/>
          </w:p>
          <w:p w14:paraId="2F395E6F" w14:textId="4542F245" w:rsidR="008229AA" w:rsidRPr="00C1608C" w:rsidRDefault="008229AA" w:rsidP="008229AA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sz w:val="20"/>
              </w:rPr>
            </w:pPr>
            <w:bookmarkStart w:id="1" w:name="docTitle"/>
            <w:r w:rsidRPr="00C1608C">
              <w:rPr>
                <w:sz w:val="20"/>
                <w:lang w:val="pl-PL"/>
              </w:rPr>
              <w:t xml:space="preserve">P. </w:t>
            </w:r>
            <w:r w:rsidRPr="00C1608C">
              <w:rPr>
                <w:sz w:val="20"/>
              </w:rPr>
              <w:t>Przybysz, Kodeks postępowania administracyjnego. Komentarz, wyd. XIII</w:t>
            </w:r>
            <w:bookmarkEnd w:id="1"/>
            <w:r w:rsidRPr="00C1608C">
              <w:rPr>
                <w:sz w:val="20"/>
                <w:lang w:val="pl-PL"/>
              </w:rPr>
              <w:t>, Wolters Kluwer 2021.</w:t>
            </w:r>
          </w:p>
          <w:p w14:paraId="46E8A516" w14:textId="0FE3136B" w:rsidR="008229AA" w:rsidRPr="00C1608C" w:rsidRDefault="008229AA" w:rsidP="008229AA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</w:rPr>
              <w:lastRenderedPageBreak/>
              <w:t xml:space="preserve">M. </w:t>
            </w:r>
            <w:hyperlink r:id="rId8" w:anchor="/commentary/587274959/617249/jaskowska-malgorzata-wilbrandt-gotowicz-martyna-wrobel-andrzej-kodeks-postepowania...?cm=RELATIONS" w:history="1">
              <w:r w:rsidRPr="00C1608C">
                <w:rPr>
                  <w:sz w:val="20"/>
                </w:rPr>
                <w:t>Jaśkowska Małgorzata, M. Wilbrandt-Gotowicz, A. Wróbel, Kodeks postępowania administracyjnego. Komentarz, wyd. VIII</w:t>
              </w:r>
              <w:r w:rsidRPr="00C1608C">
                <w:rPr>
                  <w:sz w:val="20"/>
                  <w:lang w:val="pl-PL"/>
                </w:rPr>
                <w:t>, Wolter Kluwer 2020.</w:t>
              </w:r>
              <w:r w:rsidRPr="00C1608C">
                <w:rPr>
                  <w:sz w:val="20"/>
                </w:rPr>
                <w:t xml:space="preserve"> </w:t>
              </w:r>
            </w:hyperlink>
          </w:p>
          <w:p w14:paraId="4DC53244" w14:textId="77777777" w:rsidR="00FB07E2" w:rsidRPr="00C1608C" w:rsidRDefault="00FB07E2" w:rsidP="00FB07E2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b/>
              </w:rPr>
            </w:pPr>
            <w:r w:rsidRPr="00C1608C">
              <w:rPr>
                <w:sz w:val="20"/>
              </w:rPr>
              <w:t>B. Adamiak, J. Borkowski, A. Skoczylas, System Prawa Administracyjnego, Prawo Procesowe administracyjne, tom 9, Warszawa 2010.</w:t>
            </w:r>
            <w:r w:rsidRPr="00C1608C">
              <w:rPr>
                <w:b/>
              </w:rPr>
              <w:t xml:space="preserve"> </w:t>
            </w:r>
          </w:p>
          <w:p w14:paraId="21262D80" w14:textId="78F038F1" w:rsidR="00FB07E2" w:rsidRDefault="00FB07E2" w:rsidP="00FB07E2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sz w:val="20"/>
              </w:rPr>
            </w:pPr>
            <w:r w:rsidRPr="00C1608C">
              <w:rPr>
                <w:sz w:val="20"/>
              </w:rPr>
              <w:t>T. Woś (red.), Postępowanie administracyjne, Warszawa 2015.</w:t>
            </w:r>
          </w:p>
          <w:p w14:paraId="189231D0" w14:textId="7CB095E0" w:rsidR="009F1E91" w:rsidRPr="001149F6" w:rsidRDefault="00177AF0" w:rsidP="001149F6">
            <w:pPr>
              <w:pStyle w:val="Tekstpodstawowywcity"/>
              <w:numPr>
                <w:ilvl w:val="0"/>
                <w:numId w:val="43"/>
              </w:numPr>
              <w:spacing w:before="20" w:after="20"/>
              <w:rPr>
                <w:sz w:val="20"/>
              </w:rPr>
            </w:pPr>
            <w:r w:rsidRPr="00177AF0">
              <w:rPr>
                <w:sz w:val="20"/>
              </w:rPr>
              <w:t>G. Łaszczyca, Pojęcie strony w ogólnym postępowaniu administracyjnym, Warszawa 2023.</w:t>
            </w:r>
          </w:p>
        </w:tc>
      </w:tr>
      <w:tr w:rsidR="009F1E91" w:rsidRPr="00C1608C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F1E91" w:rsidRPr="00C1608C" w:rsidRDefault="009F1E91" w:rsidP="009F1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1608C">
              <w:rPr>
                <w:rFonts w:ascii="Times New Roman" w:eastAsia="Calibri" w:hAnsi="Times New Roman" w:cs="Times New Roman"/>
                <w:b/>
              </w:rPr>
              <w:lastRenderedPageBreak/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F1E91" w:rsidRPr="00C1608C" w:rsidRDefault="009F1E91" w:rsidP="009F1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1608C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9F1E91" w:rsidRPr="00C1608C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9F1E91" w:rsidRPr="00C1608C" w:rsidRDefault="009F1E91" w:rsidP="009F1E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242008F8" w:rsidR="009F1E91" w:rsidRPr="00C1608C" w:rsidRDefault="009F1E91" w:rsidP="009F1E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  <w:r w:rsidR="00FB07E2"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59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</w:t>
            </w:r>
            <w:r w:rsidR="00E20A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FB07E2"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F1E91" w:rsidRPr="00C1608C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9F1E91" w:rsidRPr="00C1608C" w:rsidRDefault="009F1E91" w:rsidP="009F1E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BB6D223" w:rsidR="009F1E91" w:rsidRPr="00C1608C" w:rsidRDefault="00FB07E2" w:rsidP="009F1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149F6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</w:tr>
      <w:tr w:rsidR="009F1E91" w:rsidRPr="00C1608C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9F1E91" w:rsidRPr="00C1608C" w:rsidRDefault="009F1E91" w:rsidP="009F1E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67DACDD" w:rsidR="009F1E91" w:rsidRPr="00C1608C" w:rsidRDefault="00105C8C" w:rsidP="009F1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608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C1608C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C1608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C1608C" w:rsidSect="00FB0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CC174" w14:textId="77777777" w:rsidR="003E0090" w:rsidRDefault="003E0090">
      <w:pPr>
        <w:spacing w:after="0" w:line="240" w:lineRule="auto"/>
      </w:pPr>
      <w:r>
        <w:separator/>
      </w:r>
    </w:p>
  </w:endnote>
  <w:endnote w:type="continuationSeparator" w:id="0">
    <w:p w14:paraId="1CD931FB" w14:textId="77777777" w:rsidR="003E0090" w:rsidRDefault="003E0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2C86" w14:textId="77777777" w:rsidR="00F61002" w:rsidRDefault="00F610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FB07E2" w:rsidRDefault="00FB07E2">
    <w:pPr>
      <w:pStyle w:val="Stopka"/>
    </w:pPr>
  </w:p>
  <w:p w14:paraId="06AC1893" w14:textId="77777777" w:rsidR="00FB07E2" w:rsidRDefault="00FB07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2309" w14:textId="77777777" w:rsidR="00F61002" w:rsidRDefault="00F61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2D50" w14:textId="77777777" w:rsidR="003E0090" w:rsidRDefault="003E0090">
      <w:pPr>
        <w:spacing w:after="0" w:line="240" w:lineRule="auto"/>
      </w:pPr>
      <w:r>
        <w:separator/>
      </w:r>
    </w:p>
  </w:footnote>
  <w:footnote w:type="continuationSeparator" w:id="0">
    <w:p w14:paraId="65466AD2" w14:textId="77777777" w:rsidR="003E0090" w:rsidRDefault="003E0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2809B" w14:textId="77777777" w:rsidR="00F61002" w:rsidRDefault="00F61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FB07E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FB07E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FB07E2" w:rsidRPr="00657E2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FB07E2" w:rsidRPr="00657E2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FB07E2" w:rsidRPr="00657E2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470F57F2" w:rsidR="00FB07E2" w:rsidRPr="00657E22" w:rsidRDefault="00FB07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F61002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F61002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784E" w14:textId="77777777" w:rsidR="00F61002" w:rsidRDefault="00F610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9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13EA8"/>
    <w:multiLevelType w:val="hybridMultilevel"/>
    <w:tmpl w:val="080AB834"/>
    <w:lvl w:ilvl="0" w:tplc="C8C60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3E3293"/>
    <w:multiLevelType w:val="hybridMultilevel"/>
    <w:tmpl w:val="31D2C532"/>
    <w:lvl w:ilvl="0" w:tplc="F79CE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7C3"/>
    <w:multiLevelType w:val="hybridMultilevel"/>
    <w:tmpl w:val="6F0A3C02"/>
    <w:lvl w:ilvl="0" w:tplc="C8C603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24C45"/>
    <w:multiLevelType w:val="hybridMultilevel"/>
    <w:tmpl w:val="31D2C532"/>
    <w:lvl w:ilvl="0" w:tplc="F79CE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04808"/>
    <w:multiLevelType w:val="hybridMultilevel"/>
    <w:tmpl w:val="7C7E6460"/>
    <w:lvl w:ilvl="0" w:tplc="FFFFFFF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7F79"/>
    <w:multiLevelType w:val="hybridMultilevel"/>
    <w:tmpl w:val="E54AC70C"/>
    <w:lvl w:ilvl="0" w:tplc="C5444736">
      <w:start w:val="1"/>
      <w:numFmt w:val="decimal"/>
      <w:lvlText w:val="%1."/>
      <w:lvlJc w:val="left"/>
      <w:pPr>
        <w:ind w:left="612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2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81552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85657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0535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875739">
    <w:abstractNumId w:val="21"/>
  </w:num>
  <w:num w:numId="5" w16cid:durableId="1143238254">
    <w:abstractNumId w:val="15"/>
  </w:num>
  <w:num w:numId="6" w16cid:durableId="1949316487">
    <w:abstractNumId w:val="1"/>
  </w:num>
  <w:num w:numId="7" w16cid:durableId="1343315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4018728">
    <w:abstractNumId w:val="27"/>
  </w:num>
  <w:num w:numId="9" w16cid:durableId="1045179843">
    <w:abstractNumId w:val="23"/>
  </w:num>
  <w:num w:numId="10" w16cid:durableId="896477781">
    <w:abstractNumId w:val="18"/>
  </w:num>
  <w:num w:numId="11" w16cid:durableId="1570769294">
    <w:abstractNumId w:val="28"/>
  </w:num>
  <w:num w:numId="12" w16cid:durableId="933980537">
    <w:abstractNumId w:val="4"/>
  </w:num>
  <w:num w:numId="13" w16cid:durableId="1184319211">
    <w:abstractNumId w:val="26"/>
  </w:num>
  <w:num w:numId="14" w16cid:durableId="546527948">
    <w:abstractNumId w:val="30"/>
  </w:num>
  <w:num w:numId="15" w16cid:durableId="95903514">
    <w:abstractNumId w:val="20"/>
  </w:num>
  <w:num w:numId="16" w16cid:durableId="464202311">
    <w:abstractNumId w:val="25"/>
  </w:num>
  <w:num w:numId="17" w16cid:durableId="1384675603">
    <w:abstractNumId w:val="24"/>
  </w:num>
  <w:num w:numId="18" w16cid:durableId="2059620323">
    <w:abstractNumId w:val="2"/>
  </w:num>
  <w:num w:numId="19" w16cid:durableId="1475754781">
    <w:abstractNumId w:val="8"/>
  </w:num>
  <w:num w:numId="20" w16cid:durableId="12887766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7131435">
    <w:abstractNumId w:val="33"/>
  </w:num>
  <w:num w:numId="22" w16cid:durableId="125974481">
    <w:abstractNumId w:val="13"/>
  </w:num>
  <w:num w:numId="23" w16cid:durableId="418721736">
    <w:abstractNumId w:val="17"/>
  </w:num>
  <w:num w:numId="24" w16cid:durableId="927158295">
    <w:abstractNumId w:val="13"/>
    <w:lvlOverride w:ilvl="0">
      <w:startOverride w:val="1"/>
    </w:lvlOverride>
  </w:num>
  <w:num w:numId="25" w16cid:durableId="1043596632">
    <w:abstractNumId w:val="0"/>
  </w:num>
  <w:num w:numId="26" w16cid:durableId="1561480821">
    <w:abstractNumId w:val="32"/>
  </w:num>
  <w:num w:numId="27" w16cid:durableId="83770936">
    <w:abstractNumId w:val="22"/>
  </w:num>
  <w:num w:numId="28" w16cid:durableId="166098616">
    <w:abstractNumId w:val="5"/>
  </w:num>
  <w:num w:numId="29" w16cid:durableId="998382148">
    <w:abstractNumId w:val="3"/>
  </w:num>
  <w:num w:numId="30" w16cid:durableId="771559875">
    <w:abstractNumId w:val="14"/>
  </w:num>
  <w:num w:numId="31" w16cid:durableId="1117483766">
    <w:abstractNumId w:val="27"/>
  </w:num>
  <w:num w:numId="32" w16cid:durableId="1723141547">
    <w:abstractNumId w:val="23"/>
  </w:num>
  <w:num w:numId="33" w16cid:durableId="1028138042">
    <w:abstractNumId w:val="18"/>
  </w:num>
  <w:num w:numId="34" w16cid:durableId="387803075">
    <w:abstractNumId w:val="28"/>
  </w:num>
  <w:num w:numId="35" w16cid:durableId="1619339476">
    <w:abstractNumId w:val="4"/>
  </w:num>
  <w:num w:numId="36" w16cid:durableId="1838690060">
    <w:abstractNumId w:val="30"/>
  </w:num>
  <w:num w:numId="37" w16cid:durableId="234824992">
    <w:abstractNumId w:val="26"/>
  </w:num>
  <w:num w:numId="38" w16cid:durableId="462622597">
    <w:abstractNumId w:val="12"/>
  </w:num>
  <w:num w:numId="39" w16cid:durableId="1479034351">
    <w:abstractNumId w:val="16"/>
  </w:num>
  <w:num w:numId="40" w16cid:durableId="2063672426">
    <w:abstractNumId w:val="11"/>
  </w:num>
  <w:num w:numId="41" w16cid:durableId="903568703">
    <w:abstractNumId w:val="19"/>
  </w:num>
  <w:num w:numId="42" w16cid:durableId="242489575">
    <w:abstractNumId w:val="29"/>
  </w:num>
  <w:num w:numId="43" w16cid:durableId="14209118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77585"/>
    <w:rsid w:val="00095C9F"/>
    <w:rsid w:val="000B1F75"/>
    <w:rsid w:val="00103A97"/>
    <w:rsid w:val="00105C8C"/>
    <w:rsid w:val="001149F6"/>
    <w:rsid w:val="00114B2C"/>
    <w:rsid w:val="001344F3"/>
    <w:rsid w:val="00177AF0"/>
    <w:rsid w:val="00182B5A"/>
    <w:rsid w:val="001974C2"/>
    <w:rsid w:val="001A77FB"/>
    <w:rsid w:val="001C6D2C"/>
    <w:rsid w:val="001E1B54"/>
    <w:rsid w:val="001F0D38"/>
    <w:rsid w:val="001F5DEE"/>
    <w:rsid w:val="00223553"/>
    <w:rsid w:val="00236FB5"/>
    <w:rsid w:val="00240D89"/>
    <w:rsid w:val="0028074F"/>
    <w:rsid w:val="00297DA2"/>
    <w:rsid w:val="002C76D4"/>
    <w:rsid w:val="002F13CE"/>
    <w:rsid w:val="002F2E74"/>
    <w:rsid w:val="002F318C"/>
    <w:rsid w:val="0031751C"/>
    <w:rsid w:val="0035084D"/>
    <w:rsid w:val="00356549"/>
    <w:rsid w:val="003B017B"/>
    <w:rsid w:val="003E0090"/>
    <w:rsid w:val="003F3000"/>
    <w:rsid w:val="00430FC0"/>
    <w:rsid w:val="004513B5"/>
    <w:rsid w:val="00484E3D"/>
    <w:rsid w:val="004A5664"/>
    <w:rsid w:val="004D229B"/>
    <w:rsid w:val="00510F4A"/>
    <w:rsid w:val="0057365C"/>
    <w:rsid w:val="00576660"/>
    <w:rsid w:val="00583F29"/>
    <w:rsid w:val="005A65C3"/>
    <w:rsid w:val="005D0A4A"/>
    <w:rsid w:val="005F51F3"/>
    <w:rsid w:val="00653153"/>
    <w:rsid w:val="00657E22"/>
    <w:rsid w:val="0066276C"/>
    <w:rsid w:val="00687DFF"/>
    <w:rsid w:val="0069385A"/>
    <w:rsid w:val="006C45EA"/>
    <w:rsid w:val="006D629C"/>
    <w:rsid w:val="00701597"/>
    <w:rsid w:val="00704CDE"/>
    <w:rsid w:val="00726E67"/>
    <w:rsid w:val="007375C9"/>
    <w:rsid w:val="00746450"/>
    <w:rsid w:val="007563FC"/>
    <w:rsid w:val="00766AB4"/>
    <w:rsid w:val="0077379A"/>
    <w:rsid w:val="007B3C30"/>
    <w:rsid w:val="00811854"/>
    <w:rsid w:val="008229AA"/>
    <w:rsid w:val="00832FBA"/>
    <w:rsid w:val="0087189B"/>
    <w:rsid w:val="008945EF"/>
    <w:rsid w:val="008963E4"/>
    <w:rsid w:val="009B390C"/>
    <w:rsid w:val="009C5E6B"/>
    <w:rsid w:val="009D534D"/>
    <w:rsid w:val="009F0E0C"/>
    <w:rsid w:val="009F1E91"/>
    <w:rsid w:val="00A33A23"/>
    <w:rsid w:val="00A545AD"/>
    <w:rsid w:val="00A6310C"/>
    <w:rsid w:val="00AC17ED"/>
    <w:rsid w:val="00B0460C"/>
    <w:rsid w:val="00B10B1A"/>
    <w:rsid w:val="00B332F2"/>
    <w:rsid w:val="00B43732"/>
    <w:rsid w:val="00B65BB8"/>
    <w:rsid w:val="00B802FB"/>
    <w:rsid w:val="00B94BDE"/>
    <w:rsid w:val="00B95AEB"/>
    <w:rsid w:val="00BB39B2"/>
    <w:rsid w:val="00BD30B3"/>
    <w:rsid w:val="00BD7F80"/>
    <w:rsid w:val="00C02116"/>
    <w:rsid w:val="00C1608C"/>
    <w:rsid w:val="00C55BBE"/>
    <w:rsid w:val="00C57BDD"/>
    <w:rsid w:val="00C6133B"/>
    <w:rsid w:val="00C613E1"/>
    <w:rsid w:val="00C63782"/>
    <w:rsid w:val="00C651F3"/>
    <w:rsid w:val="00C65951"/>
    <w:rsid w:val="00C85B55"/>
    <w:rsid w:val="00CD3E7B"/>
    <w:rsid w:val="00CD7A74"/>
    <w:rsid w:val="00CF234C"/>
    <w:rsid w:val="00D42856"/>
    <w:rsid w:val="00D843EE"/>
    <w:rsid w:val="00DB7685"/>
    <w:rsid w:val="00E20AF0"/>
    <w:rsid w:val="00E2532D"/>
    <w:rsid w:val="00E31C36"/>
    <w:rsid w:val="00EA3156"/>
    <w:rsid w:val="00EA5372"/>
    <w:rsid w:val="00ED7B60"/>
    <w:rsid w:val="00EF7DC1"/>
    <w:rsid w:val="00F176DC"/>
    <w:rsid w:val="00F242CD"/>
    <w:rsid w:val="00F25984"/>
    <w:rsid w:val="00F61002"/>
    <w:rsid w:val="00FB06B4"/>
    <w:rsid w:val="00FB07E2"/>
    <w:rsid w:val="00FB5FCD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customStyle="1" w:styleId="ng-scope">
    <w:name w:val="ng-scope"/>
    <w:basedOn w:val="Normalny"/>
    <w:rsid w:val="0082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A3037-9C5F-4826-B138-C71B2926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2025-02-16T07:04:00Z</dcterms:created>
  <dcterms:modified xsi:type="dcterms:W3CDTF">2025-07-11T06:32:00Z</dcterms:modified>
</cp:coreProperties>
</file>