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73901DB4" w:rsidR="00114B2C" w:rsidRPr="0069385A" w:rsidRDefault="00141EB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PRAWO EUROPEJSKIE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6196A4DD" w:rsidR="00114B2C" w:rsidRPr="0069385A" w:rsidRDefault="00F7149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6BF47E03" w:rsidR="00AC17ED" w:rsidRPr="0069385A" w:rsidRDefault="0034249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iestacjonarne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4680C177" w:rsidR="00E31C36" w:rsidRPr="0069385A" w:rsidRDefault="0034249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39D5D185" w:rsidR="00E31C36" w:rsidRPr="0069385A" w:rsidRDefault="005140A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Obowiązkowy 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20EB147D" w:rsidR="00AC17ED" w:rsidRPr="0069385A" w:rsidRDefault="009A185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33E3E617" w:rsidR="00AC17ED" w:rsidRPr="0069385A" w:rsidRDefault="00141EB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</w:t>
            </w:r>
            <w:r w:rsidRP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tudia  I-go stopnia, sem. IV 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CF7ECD">
        <w:trPr>
          <w:gridAfter w:val="2"/>
          <w:wAfter w:w="40" w:type="dxa"/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CF7ECD">
        <w:trPr>
          <w:gridAfter w:val="2"/>
          <w:wAfter w:w="40" w:type="dxa"/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04DCC819" w:rsidR="00ED7B60" w:rsidRPr="0069385A" w:rsidRDefault="005140AC" w:rsidP="005140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77777777" w:rsidR="00ED7B60" w:rsidRPr="0069385A" w:rsidRDefault="00ED7B60" w:rsidP="005140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5140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58D9640A" w:rsidR="00ED7B60" w:rsidRPr="0069385A" w:rsidRDefault="005140AC" w:rsidP="005140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CF7ECD">
        <w:trPr>
          <w:gridAfter w:val="2"/>
          <w:wAfter w:w="40" w:type="dxa"/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24F51AA2" w:rsidR="00ED7B60" w:rsidRPr="0069385A" w:rsidRDefault="005140AC" w:rsidP="005140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7777777" w:rsidR="00ED7B60" w:rsidRPr="0069385A" w:rsidRDefault="00ED7B60" w:rsidP="005140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5140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40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4AD30519" w:rsidR="009D534D" w:rsidRPr="0069385A" w:rsidRDefault="00CF7ECD" w:rsidP="00CF7EC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F7EC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Podstawy prawoznawstwa </w:t>
            </w:r>
          </w:p>
        </w:tc>
      </w:tr>
      <w:tr w:rsidR="009D534D" w:rsidRPr="00114B2C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E94DBA" w14:textId="77777777" w:rsidR="00CF7ECD" w:rsidRDefault="00CF7ECD" w:rsidP="00CF7EC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zapoznanie studentów z wiedzą z zakresu podstawowych zagadnień prawa międzynarodowego publicznego</w:t>
            </w:r>
          </w:p>
          <w:p w14:paraId="1B57A4B3" w14:textId="77777777" w:rsidR="00CF7ECD" w:rsidRPr="008B7F76" w:rsidRDefault="00CF7ECD" w:rsidP="00CF7EC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C2: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Nabycie umiejętności właściwego interpretowania sytuacji związanych </w:t>
            </w:r>
          </w:p>
          <w:p w14:paraId="0C562F7D" w14:textId="33A769EE" w:rsidR="00CF7ECD" w:rsidRDefault="00CF7ECD" w:rsidP="00CF7EC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prawem międzynarodowym publicznym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 podejmowania działań poprzez zwracanie się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do odpowiednich organów administracji z przekazem zawierającym terminologię i uzasadnienie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dla tych działań</w:t>
            </w:r>
          </w:p>
          <w:p w14:paraId="24400DF5" w14:textId="1C777829" w:rsidR="009D534D" w:rsidRPr="00CF7ECD" w:rsidRDefault="00CF7EC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C3: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Wykazanie swobodnego uzyskiwania informacji z obszaru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prawa międzynarodowego publicznego</w:t>
            </w:r>
          </w:p>
        </w:tc>
      </w:tr>
      <w:tr w:rsidR="009D534D" w:rsidRPr="00114B2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4E76487B" w:rsidR="009D534D" w:rsidRPr="005140AC" w:rsidRDefault="005140A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140A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Podawcze i aktywizujące</w:t>
            </w:r>
            <w:r w:rsidR="00CF7EC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. </w:t>
            </w:r>
            <w:r w:rsidR="00CF7ECD"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Wykład, wykład </w:t>
            </w:r>
            <w:r w:rsidR="00CF7EC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problemowy prowadzony w oparciu o materiały źródłowe, prezentacje</w:t>
            </w:r>
          </w:p>
        </w:tc>
      </w:tr>
      <w:tr w:rsidR="009D534D" w:rsidRPr="00114B2C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3897A122" w:rsidR="009D534D" w:rsidRPr="0069385A" w:rsidRDefault="00CF7EC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F7EC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Rzutnik, laptop</w:t>
            </w:r>
          </w:p>
        </w:tc>
      </w:tr>
      <w:tr w:rsidR="001F5DEE" w:rsidRPr="00114B2C" w14:paraId="76097D58" w14:textId="77777777" w:rsidTr="00CF7ECD">
        <w:trPr>
          <w:gridAfter w:val="1"/>
          <w:wAfter w:w="25" w:type="dxa"/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1974C2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CF7ECD">
        <w:trPr>
          <w:gridAfter w:val="1"/>
          <w:wAfter w:w="25" w:type="dxa"/>
          <w:trHeight w:val="30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76944FF2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34249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P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_W</w:t>
            </w:r>
            <w:r w:rsidR="0034249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F5DEE" w:rsidRPr="00342499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</w:t>
            </w:r>
            <w:r w:rsidR="00CD3E7B"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W</w:t>
            </w:r>
            <w:r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25DFF120" w:rsidR="001F5DEE" w:rsidRPr="00342499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podstawowe kategorie (instytucje) prawne, w tym w zakresie prawa administracyjnego, ich struktury, zasady działania oraz podstawowe relacje występujące pomiędzy nimi, również na gruncie międzynarodowym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03CACA86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>Egzamin ustny, aktywność na zajęciach</w:t>
            </w:r>
          </w:p>
        </w:tc>
      </w:tr>
      <w:tr w:rsidR="001F5DEE" w:rsidRPr="00114B2C" w14:paraId="309ED71E" w14:textId="77777777" w:rsidTr="00CF7ECD">
        <w:trPr>
          <w:gridAfter w:val="1"/>
          <w:wAfter w:w="25" w:type="dxa"/>
          <w:trHeight w:val="38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78F9F304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3DC2B156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zasady, metody, techniki i narzędzia służące interpretacji przepisów prawnych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02A8C339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>Egzamin ustny, aktywność na zajęciach</w:t>
            </w:r>
          </w:p>
        </w:tc>
      </w:tr>
      <w:tr w:rsidR="001F5DEE" w:rsidRPr="00114B2C" w14:paraId="0A3A90B0" w14:textId="77777777" w:rsidTr="00CF7ECD">
        <w:trPr>
          <w:gridAfter w:val="1"/>
          <w:wAfter w:w="25" w:type="dxa"/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6283B00D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32E28E33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prawidłowo (tj. z wykorzystaniem właściwych metod i narzędzi) prognoz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ować</w:t>
            </w: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możliwe skutki związane z podejmowaniem różnego rodzaju decyzji (np. legislacyjnych) przez podmioty administracji, również na szczeblu międzynarodowym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1F561410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>Egzamin ustny, aktywność na zajęciach</w:t>
            </w:r>
          </w:p>
        </w:tc>
      </w:tr>
      <w:tr w:rsidR="001F5DEE" w:rsidRPr="00114B2C" w14:paraId="52B864CF" w14:textId="77777777" w:rsidTr="00CF7ECD">
        <w:trPr>
          <w:gridAfter w:val="1"/>
          <w:wAfter w:w="25" w:type="dxa"/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1D191AD0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046C0AC9" w:rsidR="001F5DEE" w:rsidRPr="00342499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prawidłowo analizować i interpretować przyczyny oraz przebieg procesów i zjawisk społecznych, prawnych i ekonomicznych związanych z funkcjonowaniem administracji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444C5FB0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>Egzamin ustny, aktywność na zajęciach</w:t>
            </w:r>
          </w:p>
        </w:tc>
      </w:tr>
      <w:tr w:rsidR="001F5DEE" w:rsidRPr="00114B2C" w14:paraId="27AB0A14" w14:textId="77777777" w:rsidTr="00CF7ECD">
        <w:trPr>
          <w:gridAfter w:val="1"/>
          <w:wAfter w:w="25" w:type="dxa"/>
          <w:trHeight w:val="5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3E352091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2F389B8D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krytycznej oceny swojej wiedzy i umiejętności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51A5CADB" w:rsidR="001F5DEE" w:rsidRPr="0069385A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>Egzamin ustny, aktywność na zajęciach</w:t>
            </w:r>
          </w:p>
        </w:tc>
      </w:tr>
      <w:tr w:rsidR="001F5DEE" w:rsidRPr="00114B2C" w14:paraId="6EAD9E47" w14:textId="77777777" w:rsidTr="00CF7ECD">
        <w:trPr>
          <w:gridAfter w:val="1"/>
          <w:wAfter w:w="25" w:type="dxa"/>
          <w:trHeight w:val="53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1D9BEF28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20567EF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wypełniania zobowiązań społecznych  i inicjowania działań na rzecz interesu publicznego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606406BA" w:rsidR="001F5DEE" w:rsidRPr="0069385A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>Egzamin ustny, aktywność na zajęciach</w:t>
            </w:r>
          </w:p>
        </w:tc>
      </w:tr>
      <w:tr w:rsidR="001F5DEE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9C1B358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C6133B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Liczba godzin</w:t>
            </w:r>
          </w:p>
        </w:tc>
      </w:tr>
      <w:tr w:rsidR="001F5DEE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D5BB5DA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Wykład/</w:t>
            </w:r>
            <w:r w:rsidR="005A65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1F5DEE" w:rsidRPr="00114B2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tbl>
            <w:tblPr>
              <w:tblW w:w="10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80" w:firstRow="0" w:lastRow="0" w:firstColumn="1" w:lastColumn="0" w:noHBand="0" w:noVBand="1"/>
            </w:tblPr>
            <w:tblGrid>
              <w:gridCol w:w="10349"/>
            </w:tblGrid>
            <w:tr w:rsidR="00613385" w:rsidRPr="00613385" w14:paraId="28F6B493" w14:textId="77777777" w:rsidTr="00BA3B3F">
              <w:trPr>
                <w:trHeight w:val="203"/>
              </w:trPr>
              <w:tc>
                <w:tcPr>
                  <w:tcW w:w="9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0BED482E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1338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Prawne aspekty integracji europejskiej.</w:t>
                  </w:r>
                </w:p>
              </w:tc>
            </w:tr>
            <w:tr w:rsidR="00613385" w:rsidRPr="00613385" w14:paraId="3AA2C582" w14:textId="77777777">
              <w:trPr>
                <w:trHeight w:val="405"/>
              </w:trPr>
              <w:tc>
                <w:tcPr>
                  <w:tcW w:w="9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1B7A3728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338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Pojęcie prawa europejskiego, prawa wspólnotowego i prawa UE. Geneza WE i UE. Prawo unijne a prawo międzynarodowe publiczne i prawo wewnętrzne.</w:t>
                  </w:r>
                </w:p>
              </w:tc>
            </w:tr>
            <w:tr w:rsidR="00613385" w:rsidRPr="00613385" w14:paraId="73B81FB0" w14:textId="77777777">
              <w:trPr>
                <w:trHeight w:val="426"/>
              </w:trPr>
              <w:tc>
                <w:tcPr>
                  <w:tcW w:w="9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117FED1D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3385">
                    <w:rPr>
                      <w:rFonts w:ascii="Times New Roman" w:hAnsi="Times New Roman"/>
                      <w:sz w:val="20"/>
                      <w:szCs w:val="20"/>
                    </w:rPr>
                    <w:t>Charakter prawny i struktura Unii Europejskiej.</w:t>
                  </w:r>
                </w:p>
              </w:tc>
            </w:tr>
            <w:tr w:rsidR="00613385" w:rsidRPr="00613385" w14:paraId="3B727511" w14:textId="77777777">
              <w:trPr>
                <w:trHeight w:val="461"/>
              </w:trPr>
              <w:tc>
                <w:tcPr>
                  <w:tcW w:w="9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79A49EF1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61338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Źródła i struktura prawa Unii Europejskiej (źródła prawa pierwotnego Unii Europejskiej oraz źródła prawa pochodnego Unii Europejskiej).</w:t>
                  </w:r>
                </w:p>
              </w:tc>
            </w:tr>
            <w:tr w:rsidR="00613385" w:rsidRPr="00613385" w14:paraId="321C49B6" w14:textId="77777777">
              <w:trPr>
                <w:trHeight w:val="475"/>
              </w:trPr>
              <w:tc>
                <w:tcPr>
                  <w:tcW w:w="9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3101EE36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338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Stosunek prawa UE do porządków prawnych państw członkowskich. Członkostwo w Unii Europejskiej. Przystąpienia do UE i zawieszenie członkostwa w UE (kryteria i etapy procedur).</w:t>
                  </w:r>
                </w:p>
              </w:tc>
            </w:tr>
            <w:tr w:rsidR="00613385" w:rsidRPr="00613385" w14:paraId="1C9BF225" w14:textId="77777777">
              <w:trPr>
                <w:trHeight w:val="385"/>
              </w:trPr>
              <w:tc>
                <w:tcPr>
                  <w:tcW w:w="9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02449886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338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lastRenderedPageBreak/>
                    <w:t xml:space="preserve">Ochrona prawna w UE. Sądowa i pozasądowa forma kontroli przestrzegania prawa wspólnotowego. </w:t>
                  </w:r>
                </w:p>
              </w:tc>
            </w:tr>
            <w:tr w:rsidR="00613385" w:rsidRPr="00613385" w14:paraId="50D6F1BA" w14:textId="77777777">
              <w:trPr>
                <w:trHeight w:val="415"/>
              </w:trPr>
              <w:tc>
                <w:tcPr>
                  <w:tcW w:w="9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25A54864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3385">
                    <w:rPr>
                      <w:rFonts w:ascii="Times New Roman" w:hAnsi="Times New Roman"/>
                      <w:sz w:val="20"/>
                      <w:szCs w:val="20"/>
                    </w:rPr>
                    <w:t>Podstawowe instytucje UE: Rada Europejska, Rada UE, Komisja, Parlament, organy doradcze</w:t>
                  </w:r>
                </w:p>
              </w:tc>
            </w:tr>
            <w:tr w:rsidR="00613385" w:rsidRPr="00613385" w14:paraId="7FB431C8" w14:textId="77777777" w:rsidTr="00BA3B3F">
              <w:trPr>
                <w:trHeight w:val="361"/>
              </w:trPr>
              <w:tc>
                <w:tcPr>
                  <w:tcW w:w="9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61045EC2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338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Źródła prawa wtórnego UE. Źródła prawa w WPZB, PWBS.</w:t>
                  </w:r>
                </w:p>
              </w:tc>
            </w:tr>
            <w:tr w:rsidR="00613385" w:rsidRPr="00613385" w14:paraId="36B175B3" w14:textId="77777777">
              <w:trPr>
                <w:trHeight w:val="432"/>
              </w:trPr>
              <w:tc>
                <w:tcPr>
                  <w:tcW w:w="9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3EE6C8C8" w14:textId="2359DD60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3385">
                    <w:rPr>
                      <w:rFonts w:ascii="Times New Roman" w:hAnsi="Times New Roman"/>
                      <w:sz w:val="20"/>
                      <w:szCs w:val="20"/>
                    </w:rPr>
                    <w:t>Prawne aspekty stosunków zewnętrznych UE. Zawieranie umów międzynarodowych UE</w:t>
                  </w:r>
                  <w:r w:rsidR="00235529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  <w:tr w:rsidR="00613385" w:rsidRPr="00613385" w14:paraId="1CC40497" w14:textId="77777777" w:rsidTr="00BA3B3F">
              <w:trPr>
                <w:trHeight w:val="118"/>
              </w:trPr>
              <w:tc>
                <w:tcPr>
                  <w:tcW w:w="9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50FD3416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3385">
                    <w:rPr>
                      <w:rFonts w:ascii="Times New Roman" w:hAnsi="Times New Roman"/>
                      <w:sz w:val="20"/>
                      <w:szCs w:val="20"/>
                    </w:rPr>
                    <w:t>Układ z Schengen i jego konsekwencje dla procesu integracji.</w:t>
                  </w:r>
                </w:p>
              </w:tc>
            </w:tr>
            <w:tr w:rsidR="00613385" w:rsidRPr="00613385" w14:paraId="7EAC91C3" w14:textId="77777777" w:rsidTr="00BA3B3F">
              <w:trPr>
                <w:trHeight w:val="163"/>
              </w:trPr>
              <w:tc>
                <w:tcPr>
                  <w:tcW w:w="9215" w:type="dxa"/>
                  <w:shd w:val="clear" w:color="auto" w:fill="auto"/>
                </w:tcPr>
                <w:p w14:paraId="26F0CB1B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338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Odpowiedzialność odszkodowawcza UE (umowna, pozaumowna).</w:t>
                  </w:r>
                </w:p>
              </w:tc>
            </w:tr>
            <w:tr w:rsidR="00613385" w:rsidRPr="00613385" w14:paraId="497A24EA" w14:textId="77777777">
              <w:trPr>
                <w:trHeight w:val="359"/>
              </w:trPr>
              <w:tc>
                <w:tcPr>
                  <w:tcW w:w="9215" w:type="dxa"/>
                  <w:shd w:val="clear" w:color="auto" w:fill="auto"/>
                </w:tcPr>
                <w:p w14:paraId="3D60E691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338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Zasady wspólnego (wewnętrznego) rynku.</w:t>
                  </w:r>
                </w:p>
              </w:tc>
            </w:tr>
            <w:tr w:rsidR="00613385" w:rsidRPr="00613385" w14:paraId="4F7E5704" w14:textId="77777777">
              <w:trPr>
                <w:trHeight w:val="359"/>
              </w:trPr>
              <w:tc>
                <w:tcPr>
                  <w:tcW w:w="9215" w:type="dxa"/>
                  <w:shd w:val="clear" w:color="auto" w:fill="auto"/>
                </w:tcPr>
                <w:p w14:paraId="6DE6EF7C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338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Unia gospodarcza i walutowa.</w:t>
                  </w:r>
                </w:p>
              </w:tc>
            </w:tr>
            <w:tr w:rsidR="00613385" w:rsidRPr="00613385" w14:paraId="078B6425" w14:textId="77777777">
              <w:trPr>
                <w:trHeight w:val="359"/>
              </w:trPr>
              <w:tc>
                <w:tcPr>
                  <w:tcW w:w="9215" w:type="dxa"/>
                  <w:shd w:val="clear" w:color="auto" w:fill="auto"/>
                </w:tcPr>
                <w:p w14:paraId="3CDD0EBE" w14:textId="77777777" w:rsidR="00613385" w:rsidRPr="00613385" w:rsidRDefault="0061338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1338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Finansowanie UE.</w:t>
                  </w:r>
                </w:p>
              </w:tc>
            </w:tr>
          </w:tbl>
          <w:p w14:paraId="5F3EA97F" w14:textId="77777777" w:rsidR="001F5DEE" w:rsidRPr="0061338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102"/>
            </w:tblGrid>
            <w:tr w:rsidR="00613385" w14:paraId="150A04DB" w14:textId="77777777" w:rsidTr="00613385">
              <w:tc>
                <w:tcPr>
                  <w:tcW w:w="2102" w:type="dxa"/>
                </w:tcPr>
                <w:p w14:paraId="55F437B5" w14:textId="066971AF" w:rsidR="00613385" w:rsidRPr="00BA3B3F" w:rsidRDefault="00BA3B3F" w:rsidP="001F5DEE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lastRenderedPageBreak/>
                    <w:t>EPW1, EPW2, EPU1, EPU2, EPK1, EPK2</w:t>
                  </w:r>
                </w:p>
              </w:tc>
            </w:tr>
            <w:tr w:rsidR="00613385" w14:paraId="2351927E" w14:textId="77777777" w:rsidTr="00613385">
              <w:tc>
                <w:tcPr>
                  <w:tcW w:w="2102" w:type="dxa"/>
                </w:tcPr>
                <w:p w14:paraId="3C6900D4" w14:textId="4AEB016C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0C34B5DE" w14:textId="77777777" w:rsidTr="00613385">
              <w:tc>
                <w:tcPr>
                  <w:tcW w:w="2102" w:type="dxa"/>
                </w:tcPr>
                <w:p w14:paraId="0B6DBE93" w14:textId="54A01F2B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58164C9B" w14:textId="77777777" w:rsidTr="00613385">
              <w:tc>
                <w:tcPr>
                  <w:tcW w:w="2102" w:type="dxa"/>
                </w:tcPr>
                <w:p w14:paraId="5D31BC6B" w14:textId="1A8D17A2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2744A226" w14:textId="77777777" w:rsidTr="00613385">
              <w:tc>
                <w:tcPr>
                  <w:tcW w:w="2102" w:type="dxa"/>
                </w:tcPr>
                <w:p w14:paraId="6A85BA30" w14:textId="695B2839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0DAB5784" w14:textId="77777777" w:rsidTr="00613385">
              <w:tc>
                <w:tcPr>
                  <w:tcW w:w="2102" w:type="dxa"/>
                </w:tcPr>
                <w:p w14:paraId="0F0D5610" w14:textId="7D6636AE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6DD6F5A5" w14:textId="77777777" w:rsidTr="00613385">
              <w:tc>
                <w:tcPr>
                  <w:tcW w:w="2102" w:type="dxa"/>
                </w:tcPr>
                <w:p w14:paraId="0149232C" w14:textId="554CB7B5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lastRenderedPageBreak/>
                    <w:t>EPW1, EPW2, EPU1, EPU2, EPK1, EPK2</w:t>
                  </w:r>
                </w:p>
              </w:tc>
            </w:tr>
            <w:tr w:rsidR="00613385" w14:paraId="4B77E9D5" w14:textId="77777777" w:rsidTr="00613385">
              <w:tc>
                <w:tcPr>
                  <w:tcW w:w="2102" w:type="dxa"/>
                </w:tcPr>
                <w:p w14:paraId="6A9AB0A7" w14:textId="7B307663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3FCD0BFD" w14:textId="77777777" w:rsidTr="00613385">
              <w:tc>
                <w:tcPr>
                  <w:tcW w:w="2102" w:type="dxa"/>
                </w:tcPr>
                <w:p w14:paraId="5252712F" w14:textId="20F63DBF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33A6318D" w14:textId="77777777" w:rsidTr="00613385">
              <w:tc>
                <w:tcPr>
                  <w:tcW w:w="2102" w:type="dxa"/>
                </w:tcPr>
                <w:p w14:paraId="3851C2AD" w14:textId="21AB872E" w:rsidR="00613385" w:rsidRDefault="00BA3B3F" w:rsidP="00613385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50DFB926" w14:textId="77777777" w:rsidTr="00613385">
              <w:tc>
                <w:tcPr>
                  <w:tcW w:w="2102" w:type="dxa"/>
                </w:tcPr>
                <w:p w14:paraId="09C7CBBD" w14:textId="4C6DAB6E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622BFDD9" w14:textId="77777777" w:rsidTr="00613385">
              <w:tc>
                <w:tcPr>
                  <w:tcW w:w="2102" w:type="dxa"/>
                </w:tcPr>
                <w:p w14:paraId="31CEB614" w14:textId="26566BE3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08AEBA3D" w14:textId="77777777" w:rsidTr="00613385">
              <w:tc>
                <w:tcPr>
                  <w:tcW w:w="2102" w:type="dxa"/>
                </w:tcPr>
                <w:p w14:paraId="4CB64CD7" w14:textId="5C759D88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44109FF3" w14:textId="77777777" w:rsidTr="00613385">
              <w:tc>
                <w:tcPr>
                  <w:tcW w:w="2102" w:type="dxa"/>
                </w:tcPr>
                <w:p w14:paraId="322B5961" w14:textId="272961D8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</w:tbl>
          <w:p w14:paraId="7A147BE1" w14:textId="4DF586BC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4D251F58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7786155D" w:rsidR="001F5DEE" w:rsidRPr="001974C2" w:rsidRDefault="000408FA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408FA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Formy i warunki zaliczenia</w:t>
            </w:r>
          </w:p>
        </w:tc>
      </w:tr>
      <w:tr w:rsidR="001F5DEE" w:rsidRPr="00114B2C" w14:paraId="06162134" w14:textId="77777777" w:rsidTr="000408FA">
        <w:trPr>
          <w:gridAfter w:val="2"/>
          <w:wAfter w:w="40" w:type="dxa"/>
          <w:trHeight w:val="890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017B1A5" w14:textId="428BADDA" w:rsidR="000408FA" w:rsidRPr="00141EB1" w:rsidRDefault="000408FA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Jedno w</w:t>
            </w: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ystąpieni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 samodzielnie </w:t>
            </w: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przygotowywane i prezentowane w czasie zajęć (prezentacje, referaty)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ocena -</w:t>
            </w: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na podstawie zrozumienia tematu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z</w:t>
            </w: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awartość merytoryczna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-</w:t>
            </w: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na podstawie poprawnego użycia terminologii, odniesienia do kontekstów, wykorzystania bibliografii, krytycznego wykorzystania źródeł, poprawnego cytowania i stosowania przypisów. </w:t>
            </w:r>
          </w:p>
          <w:p w14:paraId="2592A6CF" w14:textId="7C094ECA" w:rsidR="001F5DEE" w:rsidRDefault="000408FA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</w:t>
            </w: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gzamin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ustny z zakresu omawianych zagadnień.</w:t>
            </w:r>
          </w:p>
        </w:tc>
      </w:tr>
      <w:tr w:rsidR="001F5DEE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F5DEE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F5DEE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54B48007" w:rsidR="001F5DEE" w:rsidRPr="00430FC0" w:rsidRDefault="00CB700C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50-</w:t>
            </w:r>
            <w:r w:rsidR="001F5DE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60%</w:t>
            </w:r>
            <w:r w:rsidR="001F5DEE"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061B0994" w:rsidR="001F5DEE" w:rsidRPr="00430FC0" w:rsidRDefault="00CB700C" w:rsidP="00CB700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</w:t>
            </w:r>
            <w:r w:rsidR="001F5DEE"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="001F5DE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do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</w:t>
            </w:r>
            <w:r w:rsidR="001F5DE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="001F5DEE"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</w:t>
            </w:r>
          </w:p>
          <w:p w14:paraId="3E63DE3C" w14:textId="68B7CDFA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55C8741B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 w:rsidR="00CB700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do </w:t>
            </w:r>
            <w:r w:rsidR="00CB700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-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 w:rsidR="00CB700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5AB1DA70" w14:textId="39EBD27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4F75828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 w:rsidR="00CB700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0 - 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480E1CAA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="00CB700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- 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1F5DEE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1F5DEE" w:rsidRPr="00077585" w:rsidRDefault="001F5DEE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1F5DEE" w:rsidRPr="00077585" w:rsidRDefault="001F5DEE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1F5DEE" w:rsidRPr="00077585" w:rsidRDefault="001F5DEE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1F5DEE" w:rsidRPr="00077585" w:rsidRDefault="001F5DEE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1F5DEE" w:rsidRPr="00077585" w:rsidRDefault="001F5DEE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1F5DEE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1F5DEE" w:rsidRPr="009A185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C63FF4" w14:textId="0AF94965" w:rsidR="00141EB1" w:rsidRDefault="00141EB1" w:rsidP="00141EB1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Barcz, M. Górka, A. Wyrozumska, Instytucje i prawo Unii Europejskiej, LexisNexis, Warszawa 20</w:t>
            </w:r>
            <w:r w:rsidR="00BA3B3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23</w:t>
            </w:r>
          </w:p>
          <w:p w14:paraId="15FAAC55" w14:textId="3CD68527" w:rsidR="00BA3B3F" w:rsidRPr="00BA3B3F" w:rsidRDefault="00BA3B3F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A3B3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 Kenig-Witkowska, A. Łazowski, R Ostrihansky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Prawo instytucjonalne Unii Europejskiej, Warszawa 2019</w:t>
            </w:r>
            <w:r w:rsidRPr="00BA3B3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48FEE3E7" w14:textId="77777777" w:rsidR="00BA0C2A" w:rsidRDefault="00BA0C2A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A0C2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Zawidzka-Łojek, A. Łazowski</w:t>
            </w:r>
            <w:r w:rsidRPr="00BA0C2A">
              <w:rPr>
                <w:rFonts w:ascii="Roboto" w:hAnsi="Roboto" w:cs="Times New Roman"/>
                <w:color w:val="000000"/>
                <w:kern w:val="36"/>
                <w:sz w:val="36"/>
                <w:szCs w:val="36"/>
              </w:rPr>
              <w:t xml:space="preserve"> </w:t>
            </w:r>
            <w:r w:rsidRPr="00BA0C2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Nowy podręcznik prawa Unii Europejskiej. Instytucje i porządek prawny. Prawo materialne, Europrawo, Warszawa 2022</w:t>
            </w:r>
          </w:p>
          <w:p w14:paraId="66902B9C" w14:textId="558E23C3" w:rsidR="00141EB1" w:rsidRPr="00BA0C2A" w:rsidRDefault="00141EB1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A0C2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Prawo instytucjonalne Unii Europejskiej w zarysie, A. Kuś (red.), Lublin 2012</w:t>
            </w:r>
          </w:p>
          <w:p w14:paraId="43E5F3D0" w14:textId="77777777" w:rsidR="00141EB1" w:rsidRPr="00141EB1" w:rsidRDefault="00141EB1" w:rsidP="00141EB1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M. Taborowski, Mechanizmy ochrony praworządności państw członkowskich w prawie Unii</w:t>
            </w:r>
          </w:p>
          <w:p w14:paraId="67C73ADE" w14:textId="044BEE3B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Europejskiej. Studium przebudzenia systemu ponadnarodowego, Wyd. Wolters Kluwer, Warszawa 2019</w:t>
            </w:r>
          </w:p>
          <w:p w14:paraId="612A3B5A" w14:textId="6FFEF871" w:rsidR="00141EB1" w:rsidRPr="00141EB1" w:rsidRDefault="00141EB1" w:rsidP="00141EB1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 Górski, System instytucjonalny Unii Europejskiej, Europrawo, Warszawa 2012</w:t>
            </w:r>
          </w:p>
          <w:p w14:paraId="146E9981" w14:textId="238DEAEF" w:rsidR="001F5DEE" w:rsidRPr="005140AC" w:rsidRDefault="00141EB1" w:rsidP="00141EB1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5140A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J. Couvas, European Union Institutions, Law, Trade, Future, 2016</w:t>
            </w:r>
          </w:p>
        </w:tc>
      </w:tr>
      <w:tr w:rsidR="001F5DEE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rozszerzona</w:t>
            </w:r>
          </w:p>
        </w:tc>
      </w:tr>
      <w:tr w:rsidR="001F5DEE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DA6A31" w14:textId="11225A14" w:rsidR="00C2011B" w:rsidRPr="00C2011B" w:rsidRDefault="00C2011B" w:rsidP="00C2011B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2011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E. Skubińska, Prawo Unii Europejskiej, Warszawa 2011 (teksty źródłowe)</w:t>
            </w:r>
          </w:p>
          <w:p w14:paraId="45289FDC" w14:textId="7621FE36" w:rsidR="00C2011B" w:rsidRPr="00C2011B" w:rsidRDefault="00C2011B" w:rsidP="00C2011B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2011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Flisak (red.), Prawo Unii Europejskiej z wprowadzeniem, Warszawa 2011 (teksty źródłowe)</w:t>
            </w:r>
          </w:p>
          <w:p w14:paraId="42898E64" w14:textId="1EAD36F4" w:rsidR="00C2011B" w:rsidRPr="00C2011B" w:rsidRDefault="00C2011B" w:rsidP="00C2011B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C2011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A. Wróbel, (red.), Wprowadzenie do prawa Wspólnot Europejskich (Unii Europejskiej), Zakamycze 2004</w:t>
            </w:r>
          </w:p>
          <w:p w14:paraId="32287981" w14:textId="77777777" w:rsidR="00C2011B" w:rsidRPr="00C2011B" w:rsidRDefault="00C2011B" w:rsidP="00C2011B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C2011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A. Wróbel, (red.), Stosowanie prawa Unii Europejskiej przez sądy, T. 1, Warszawa 2010.</w:t>
            </w:r>
          </w:p>
          <w:p w14:paraId="55CA2846" w14:textId="343AC5C4" w:rsidR="00C2011B" w:rsidRPr="00C2011B" w:rsidRDefault="00C2011B" w:rsidP="00C2011B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C2011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M. Kenig – Witkowska (red.), „Prawo Instytucjonalne Unii Europejskiej”, C.H. Beck 2019</w:t>
            </w:r>
          </w:p>
          <w:p w14:paraId="4777DA2C" w14:textId="4DC1CB9D" w:rsidR="00C2011B" w:rsidRPr="00C2011B" w:rsidRDefault="00C2011B" w:rsidP="00C2011B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C2011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A. Kuś (red.), „Prawo UE z uwzględnieniem Traktatu z Lizbony”, Lublin 2010</w:t>
            </w:r>
          </w:p>
          <w:p w14:paraId="5572BC79" w14:textId="77777777" w:rsidR="00C15459" w:rsidRPr="00C15459" w:rsidRDefault="00C2011B" w:rsidP="00C15459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C2011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J. Maliszewska-Nienartowicz, „System instytucjonalny i prawny Unii Europejskiej”, Toruń 2010</w:t>
            </w:r>
          </w:p>
          <w:p w14:paraId="6893777E" w14:textId="77777777" w:rsidR="00C15459" w:rsidRPr="00C15459" w:rsidRDefault="00C15459" w:rsidP="00C15459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C15459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Traktat z Lizbony, Dz. Urz. UE 2007 C 306, s. 1 i n. oraz wersje skonsolidowane TUE  i TFUE Dz. Urz. UE 2010 C 83, s. 1 i n., z 30 marca 2010</w:t>
            </w:r>
          </w:p>
          <w:p w14:paraId="4DBCFF81" w14:textId="77777777" w:rsidR="00C15459" w:rsidRPr="00C15459" w:rsidRDefault="00C15459" w:rsidP="00C15459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C15459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Najnowsze wersje regulaminów instytucji UE: Parlamentu Europejskiego, Komisji Europejskiej, TS UE, Rady UE, Rady Europejskiej, instytucji doradczych oraz finansowych</w:t>
            </w:r>
          </w:p>
          <w:p w14:paraId="5157B84A" w14:textId="2D45C859" w:rsidR="00C15459" w:rsidRPr="00C15459" w:rsidRDefault="00C15459" w:rsidP="00C15459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C15459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Barcz (red.), Podstawy prawne Unii Europejskiej. Wybór dokumentów – wydania najnowsze</w:t>
            </w:r>
          </w:p>
          <w:p w14:paraId="189231D0" w14:textId="6923D386" w:rsidR="00C15459" w:rsidRPr="00C15459" w:rsidRDefault="00C15459" w:rsidP="00C15459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5459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E. Skibińska, Prawo Unii Europejskiej. Orzecznictwo, Warszawa 2014</w:t>
            </w:r>
          </w:p>
        </w:tc>
      </w:tr>
      <w:tr w:rsidR="001F5DEE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1F5DEE" w:rsidRPr="00726E67" w:rsidRDefault="001F5DEE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1F5DEE" w:rsidRPr="00726E67" w:rsidRDefault="001F5DEE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1F5DEE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200A4C7E" w:rsidR="001C6D2C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Wykład:</w:t>
            </w:r>
            <w:r w:rsidR="00342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408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</w:t>
            </w:r>
            <w:r w:rsidR="00342499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1F5DEE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3147A9A2" w:rsidR="001F5DEE" w:rsidRPr="00726E67" w:rsidRDefault="00CF7ECD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</w:tr>
      <w:tr w:rsidR="001F5DEE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407DCC07" w:rsidR="001F5DEE" w:rsidRPr="00726E67" w:rsidRDefault="00342499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D435C" w14:textId="77777777" w:rsidR="00DF7C3E" w:rsidRDefault="00DF7C3E">
      <w:pPr>
        <w:spacing w:after="0" w:line="240" w:lineRule="auto"/>
      </w:pPr>
      <w:r>
        <w:separator/>
      </w:r>
    </w:p>
  </w:endnote>
  <w:endnote w:type="continuationSeparator" w:id="0">
    <w:p w14:paraId="6537752E" w14:textId="77777777" w:rsidR="00DF7C3E" w:rsidRDefault="00DF7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5008A5" w:rsidRDefault="00500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7D9F5" w14:textId="77777777" w:rsidR="00DF7C3E" w:rsidRDefault="00DF7C3E">
      <w:pPr>
        <w:spacing w:after="0" w:line="240" w:lineRule="auto"/>
      </w:pPr>
      <w:r>
        <w:separator/>
      </w:r>
    </w:p>
  </w:footnote>
  <w:footnote w:type="continuationSeparator" w:id="0">
    <w:p w14:paraId="24725A6B" w14:textId="77777777" w:rsidR="00DF7C3E" w:rsidRDefault="00DF7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7B550966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5140AC">
      <w:rPr>
        <w:rFonts w:ascii="Times New Roman" w:eastAsia="Times New Roman" w:hAnsi="Times New Roman" w:cs="Times New Roman"/>
        <w:b/>
        <w:bCs/>
        <w:lang w:eastAsia="pl-PL"/>
      </w:rPr>
      <w:t>4/25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0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1A93080"/>
    <w:multiLevelType w:val="hybridMultilevel"/>
    <w:tmpl w:val="573AD6B2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D33633B"/>
    <w:multiLevelType w:val="hybridMultilevel"/>
    <w:tmpl w:val="4218E3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5A62A09"/>
    <w:multiLevelType w:val="hybridMultilevel"/>
    <w:tmpl w:val="4218E3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870586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7574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2709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9954495">
    <w:abstractNumId w:val="18"/>
  </w:num>
  <w:num w:numId="5" w16cid:durableId="813568680">
    <w:abstractNumId w:val="14"/>
  </w:num>
  <w:num w:numId="6" w16cid:durableId="1130634139">
    <w:abstractNumId w:val="1"/>
  </w:num>
  <w:num w:numId="7" w16cid:durableId="12020885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7034712">
    <w:abstractNumId w:val="26"/>
  </w:num>
  <w:num w:numId="9" w16cid:durableId="726756824">
    <w:abstractNumId w:val="21"/>
  </w:num>
  <w:num w:numId="10" w16cid:durableId="1502968390">
    <w:abstractNumId w:val="16"/>
  </w:num>
  <w:num w:numId="11" w16cid:durableId="343899106">
    <w:abstractNumId w:val="27"/>
  </w:num>
  <w:num w:numId="12" w16cid:durableId="1573660396">
    <w:abstractNumId w:val="4"/>
  </w:num>
  <w:num w:numId="13" w16cid:durableId="1419981080">
    <w:abstractNumId w:val="25"/>
  </w:num>
  <w:num w:numId="14" w16cid:durableId="170070470">
    <w:abstractNumId w:val="28"/>
  </w:num>
  <w:num w:numId="15" w16cid:durableId="1004749204">
    <w:abstractNumId w:val="17"/>
  </w:num>
  <w:num w:numId="16" w16cid:durableId="1028915849">
    <w:abstractNumId w:val="24"/>
  </w:num>
  <w:num w:numId="17" w16cid:durableId="1066607670">
    <w:abstractNumId w:val="22"/>
  </w:num>
  <w:num w:numId="18" w16cid:durableId="980621600">
    <w:abstractNumId w:val="2"/>
  </w:num>
  <w:num w:numId="19" w16cid:durableId="437994636">
    <w:abstractNumId w:val="9"/>
  </w:num>
  <w:num w:numId="20" w16cid:durableId="9405291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238166">
    <w:abstractNumId w:val="30"/>
  </w:num>
  <w:num w:numId="22" w16cid:durableId="1616405389">
    <w:abstractNumId w:val="12"/>
  </w:num>
  <w:num w:numId="23" w16cid:durableId="1755541692">
    <w:abstractNumId w:val="15"/>
  </w:num>
  <w:num w:numId="24" w16cid:durableId="1045985525">
    <w:abstractNumId w:val="12"/>
    <w:lvlOverride w:ilvl="0">
      <w:startOverride w:val="1"/>
    </w:lvlOverride>
  </w:num>
  <w:num w:numId="25" w16cid:durableId="1058553651">
    <w:abstractNumId w:val="0"/>
  </w:num>
  <w:num w:numId="26" w16cid:durableId="1976789314">
    <w:abstractNumId w:val="29"/>
  </w:num>
  <w:num w:numId="27" w16cid:durableId="1208222525">
    <w:abstractNumId w:val="20"/>
  </w:num>
  <w:num w:numId="28" w16cid:durableId="1042249087">
    <w:abstractNumId w:val="5"/>
  </w:num>
  <w:num w:numId="29" w16cid:durableId="836459621">
    <w:abstractNumId w:val="3"/>
  </w:num>
  <w:num w:numId="30" w16cid:durableId="125900133">
    <w:abstractNumId w:val="13"/>
  </w:num>
  <w:num w:numId="31" w16cid:durableId="465247815">
    <w:abstractNumId w:val="26"/>
  </w:num>
  <w:num w:numId="32" w16cid:durableId="946043748">
    <w:abstractNumId w:val="21"/>
  </w:num>
  <w:num w:numId="33" w16cid:durableId="1058357683">
    <w:abstractNumId w:val="16"/>
  </w:num>
  <w:num w:numId="34" w16cid:durableId="1136068681">
    <w:abstractNumId w:val="27"/>
  </w:num>
  <w:num w:numId="35" w16cid:durableId="443112666">
    <w:abstractNumId w:val="4"/>
  </w:num>
  <w:num w:numId="36" w16cid:durableId="475993022">
    <w:abstractNumId w:val="28"/>
  </w:num>
  <w:num w:numId="37" w16cid:durableId="1691178998">
    <w:abstractNumId w:val="25"/>
  </w:num>
  <w:num w:numId="38" w16cid:durableId="406615449">
    <w:abstractNumId w:val="7"/>
  </w:num>
  <w:num w:numId="39" w16cid:durableId="1341008844">
    <w:abstractNumId w:val="23"/>
  </w:num>
  <w:num w:numId="40" w16cid:durableId="1258103100">
    <w:abstractNumId w:val="31"/>
  </w:num>
  <w:num w:numId="41" w16cid:durableId="6660575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18E5"/>
    <w:rsid w:val="00006F5C"/>
    <w:rsid w:val="000408FA"/>
    <w:rsid w:val="00060694"/>
    <w:rsid w:val="00077585"/>
    <w:rsid w:val="00095C9F"/>
    <w:rsid w:val="000B1F75"/>
    <w:rsid w:val="000C26E4"/>
    <w:rsid w:val="00114B2C"/>
    <w:rsid w:val="00141EB1"/>
    <w:rsid w:val="00182B5A"/>
    <w:rsid w:val="001974C2"/>
    <w:rsid w:val="001A77FB"/>
    <w:rsid w:val="001B0F81"/>
    <w:rsid w:val="001C6D2C"/>
    <w:rsid w:val="001E1B54"/>
    <w:rsid w:val="001F5DEE"/>
    <w:rsid w:val="00223553"/>
    <w:rsid w:val="00235529"/>
    <w:rsid w:val="00236FB5"/>
    <w:rsid w:val="00240D89"/>
    <w:rsid w:val="00256258"/>
    <w:rsid w:val="002C76D4"/>
    <w:rsid w:val="002F13CE"/>
    <w:rsid w:val="002F3581"/>
    <w:rsid w:val="00327D8D"/>
    <w:rsid w:val="00342499"/>
    <w:rsid w:val="003446AC"/>
    <w:rsid w:val="0035084D"/>
    <w:rsid w:val="003B017B"/>
    <w:rsid w:val="003F3000"/>
    <w:rsid w:val="00430FC0"/>
    <w:rsid w:val="004513B5"/>
    <w:rsid w:val="004602C4"/>
    <w:rsid w:val="00484E3D"/>
    <w:rsid w:val="004A139D"/>
    <w:rsid w:val="004A5664"/>
    <w:rsid w:val="005008A5"/>
    <w:rsid w:val="005075F0"/>
    <w:rsid w:val="00510F4A"/>
    <w:rsid w:val="005140AC"/>
    <w:rsid w:val="0057006C"/>
    <w:rsid w:val="00576660"/>
    <w:rsid w:val="00583F29"/>
    <w:rsid w:val="005A65C3"/>
    <w:rsid w:val="005D0A4A"/>
    <w:rsid w:val="005F51F3"/>
    <w:rsid w:val="00613385"/>
    <w:rsid w:val="00653153"/>
    <w:rsid w:val="00657E22"/>
    <w:rsid w:val="0066276C"/>
    <w:rsid w:val="00687DFF"/>
    <w:rsid w:val="0069385A"/>
    <w:rsid w:val="006B640E"/>
    <w:rsid w:val="006C45EA"/>
    <w:rsid w:val="006D629C"/>
    <w:rsid w:val="00726E67"/>
    <w:rsid w:val="007375C9"/>
    <w:rsid w:val="00746450"/>
    <w:rsid w:val="007563FC"/>
    <w:rsid w:val="0077379A"/>
    <w:rsid w:val="007B3C30"/>
    <w:rsid w:val="00811854"/>
    <w:rsid w:val="0087189B"/>
    <w:rsid w:val="008945EF"/>
    <w:rsid w:val="008963E4"/>
    <w:rsid w:val="008E20DF"/>
    <w:rsid w:val="009112D4"/>
    <w:rsid w:val="009A185C"/>
    <w:rsid w:val="009B390C"/>
    <w:rsid w:val="009C5E6B"/>
    <w:rsid w:val="009D534D"/>
    <w:rsid w:val="009F0E0C"/>
    <w:rsid w:val="00A33A23"/>
    <w:rsid w:val="00AC17ED"/>
    <w:rsid w:val="00B0460C"/>
    <w:rsid w:val="00B10B1A"/>
    <w:rsid w:val="00B27484"/>
    <w:rsid w:val="00B332F2"/>
    <w:rsid w:val="00B43732"/>
    <w:rsid w:val="00B65BB8"/>
    <w:rsid w:val="00B802FB"/>
    <w:rsid w:val="00B80D49"/>
    <w:rsid w:val="00B845E5"/>
    <w:rsid w:val="00BA0C2A"/>
    <w:rsid w:val="00BA3B3F"/>
    <w:rsid w:val="00BB39B2"/>
    <w:rsid w:val="00BD30B3"/>
    <w:rsid w:val="00C15459"/>
    <w:rsid w:val="00C2011B"/>
    <w:rsid w:val="00C55BBE"/>
    <w:rsid w:val="00C6133B"/>
    <w:rsid w:val="00C613E1"/>
    <w:rsid w:val="00C85B55"/>
    <w:rsid w:val="00CB700C"/>
    <w:rsid w:val="00CD3E7B"/>
    <w:rsid w:val="00CD7A74"/>
    <w:rsid w:val="00CF7ECD"/>
    <w:rsid w:val="00D15F73"/>
    <w:rsid w:val="00D42856"/>
    <w:rsid w:val="00D81F9B"/>
    <w:rsid w:val="00D843EE"/>
    <w:rsid w:val="00DB7685"/>
    <w:rsid w:val="00DF2F6F"/>
    <w:rsid w:val="00DF7C3E"/>
    <w:rsid w:val="00E2532D"/>
    <w:rsid w:val="00E31C36"/>
    <w:rsid w:val="00EA3156"/>
    <w:rsid w:val="00EC1FF6"/>
    <w:rsid w:val="00ED7B60"/>
    <w:rsid w:val="00EE2C4B"/>
    <w:rsid w:val="00EF7DC1"/>
    <w:rsid w:val="00F176DC"/>
    <w:rsid w:val="00F71495"/>
    <w:rsid w:val="00FB6D64"/>
    <w:rsid w:val="00FB7D8C"/>
    <w:rsid w:val="00FE08A4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C05B040-81AA-4C57-9B25-C0C0D956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A3B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1327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2025-02-17T07:32:00Z</dcterms:created>
  <dcterms:modified xsi:type="dcterms:W3CDTF">2025-07-11T06:39:00Z</dcterms:modified>
</cp:coreProperties>
</file>