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1268" w:type="dxa"/>
        <w:jc w:val="center"/>
        <w:tblBorders>
          <w:top w:val="single" w:sz="12" w:space="0" w:color="00000A"/>
          <w:left w:val="single" w:sz="12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Layout w:type="fixed"/>
        <w:tblCellMar>
          <w:left w:w="92" w:type="dxa"/>
        </w:tblCellMar>
        <w:tblLook w:val="0000" w:firstRow="0" w:lastRow="0" w:firstColumn="0" w:lastColumn="0" w:noHBand="0" w:noVBand="0"/>
      </w:tblPr>
      <w:tblGrid>
        <w:gridCol w:w="1682"/>
        <w:gridCol w:w="89"/>
        <w:gridCol w:w="622"/>
        <w:gridCol w:w="756"/>
        <w:gridCol w:w="534"/>
        <w:gridCol w:w="723"/>
        <w:gridCol w:w="1279"/>
        <w:gridCol w:w="153"/>
        <w:gridCol w:w="1603"/>
        <w:gridCol w:w="510"/>
        <w:gridCol w:w="965"/>
        <w:gridCol w:w="403"/>
        <w:gridCol w:w="333"/>
        <w:gridCol w:w="1576"/>
        <w:gridCol w:w="15"/>
        <w:gridCol w:w="25"/>
      </w:tblGrid>
      <w:tr w:rsidR="009056AE" w:rsidRPr="009056AE" w14:paraId="7CD2B991" w14:textId="77777777" w:rsidTr="00BC3C36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77F8F2CC" w14:textId="77777777" w:rsidR="009056AE" w:rsidRPr="009056AE" w:rsidRDefault="009056AE" w:rsidP="009056A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9056AE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Przedmiot</w:t>
            </w:r>
          </w:p>
        </w:tc>
        <w:tc>
          <w:tcPr>
            <w:tcW w:w="8119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4877CFD" w14:textId="77777777" w:rsidR="009056AE" w:rsidRPr="009056AE" w:rsidRDefault="009056AE" w:rsidP="009056A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9056AE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Podstawy prawoznawstwa</w:t>
            </w:r>
          </w:p>
        </w:tc>
      </w:tr>
      <w:tr w:rsidR="009056AE" w:rsidRPr="009056AE" w14:paraId="5138D303" w14:textId="77777777" w:rsidTr="00BC3C36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6499F901" w14:textId="77777777" w:rsidR="009056AE" w:rsidRPr="009056AE" w:rsidRDefault="009056AE" w:rsidP="009056A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9056AE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Prowadzący</w:t>
            </w:r>
          </w:p>
        </w:tc>
        <w:tc>
          <w:tcPr>
            <w:tcW w:w="8119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1F28DDC" w14:textId="0CF2DECD" w:rsidR="009056AE" w:rsidRPr="009056AE" w:rsidRDefault="00451851" w:rsidP="009056A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-</w:t>
            </w:r>
          </w:p>
        </w:tc>
      </w:tr>
      <w:tr w:rsidR="009056AE" w:rsidRPr="009056AE" w14:paraId="6D152AD8" w14:textId="77777777" w:rsidTr="00BC3C36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0C040CBC" w14:textId="77777777" w:rsidR="009056AE" w:rsidRPr="009056AE" w:rsidRDefault="009056AE" w:rsidP="009056A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9056AE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 xml:space="preserve">Tryb studiów </w:t>
            </w:r>
          </w:p>
        </w:tc>
        <w:tc>
          <w:tcPr>
            <w:tcW w:w="8119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2694F55" w14:textId="77777777" w:rsidR="009056AE" w:rsidRPr="009056AE" w:rsidRDefault="009056AE" w:rsidP="009056A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9056AE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niestacjonarny</w:t>
            </w:r>
          </w:p>
        </w:tc>
      </w:tr>
      <w:tr w:rsidR="009056AE" w:rsidRPr="009056AE" w14:paraId="2D0C1866" w14:textId="77777777" w:rsidTr="00BC3C36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60199ECC" w14:textId="77777777" w:rsidR="009056AE" w:rsidRPr="009056AE" w:rsidRDefault="009056AE" w:rsidP="009056A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9056AE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Profil</w:t>
            </w:r>
          </w:p>
        </w:tc>
        <w:tc>
          <w:tcPr>
            <w:tcW w:w="8119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51EDDB8A" w14:textId="77777777" w:rsidR="009056AE" w:rsidRPr="009056AE" w:rsidRDefault="009056AE" w:rsidP="009056A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9056AE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praktyczny</w:t>
            </w:r>
          </w:p>
        </w:tc>
      </w:tr>
      <w:tr w:rsidR="009056AE" w:rsidRPr="009056AE" w14:paraId="03412A52" w14:textId="77777777" w:rsidTr="00BC3C36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4410BDAC" w14:textId="77777777" w:rsidR="009056AE" w:rsidRPr="009056AE" w:rsidRDefault="009056AE" w:rsidP="009056A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9056AE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Kategoria przedmiotu</w:t>
            </w:r>
          </w:p>
        </w:tc>
        <w:tc>
          <w:tcPr>
            <w:tcW w:w="8119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5149474D" w14:textId="77777777" w:rsidR="009056AE" w:rsidRPr="009056AE" w:rsidRDefault="009056AE" w:rsidP="009056A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9056AE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obowiązkowy</w:t>
            </w:r>
          </w:p>
        </w:tc>
      </w:tr>
      <w:tr w:rsidR="009056AE" w:rsidRPr="009056AE" w14:paraId="6292F07F" w14:textId="77777777" w:rsidTr="00BC3C36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76013AFE" w14:textId="77777777" w:rsidR="009056AE" w:rsidRPr="009056AE" w:rsidRDefault="009056AE" w:rsidP="009056A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9056AE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Forma zajęć</w:t>
            </w:r>
          </w:p>
        </w:tc>
        <w:tc>
          <w:tcPr>
            <w:tcW w:w="8119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8410CC0" w14:textId="5D05306A" w:rsidR="009056AE" w:rsidRPr="009056AE" w:rsidRDefault="009056AE" w:rsidP="009056A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9056AE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 xml:space="preserve">Wykład </w:t>
            </w:r>
          </w:p>
        </w:tc>
      </w:tr>
      <w:tr w:rsidR="009056AE" w:rsidRPr="009056AE" w14:paraId="20F0BF8B" w14:textId="77777777" w:rsidTr="00BC3C36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3A2134AB" w14:textId="77777777" w:rsidR="009056AE" w:rsidRPr="009056AE" w:rsidRDefault="009056AE" w:rsidP="009056A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9056AE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Poziom studiów, semestr</w:t>
            </w:r>
          </w:p>
        </w:tc>
        <w:tc>
          <w:tcPr>
            <w:tcW w:w="8119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6EE599E" w14:textId="77777777" w:rsidR="009056AE" w:rsidRPr="009056AE" w:rsidRDefault="009056AE" w:rsidP="009056A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9056AE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I stopień, semestr I</w:t>
            </w:r>
          </w:p>
        </w:tc>
      </w:tr>
      <w:tr w:rsidR="009056AE" w:rsidRPr="009056AE" w14:paraId="0CB515A6" w14:textId="77777777" w:rsidTr="00BC3C36">
        <w:trPr>
          <w:gridAfter w:val="2"/>
          <w:wAfter w:w="40" w:type="dxa"/>
          <w:trHeight w:val="380"/>
          <w:jc w:val="center"/>
        </w:trPr>
        <w:tc>
          <w:tcPr>
            <w:tcW w:w="11228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EF0F35D" w14:textId="77777777" w:rsidR="009056AE" w:rsidRPr="009056AE" w:rsidRDefault="009056AE" w:rsidP="009056A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9056AE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Liczba godzin na zrealizowanie aktywności</w:t>
            </w:r>
          </w:p>
        </w:tc>
      </w:tr>
      <w:tr w:rsidR="009056AE" w:rsidRPr="009056AE" w14:paraId="282AA744" w14:textId="77777777" w:rsidTr="00BC3C36">
        <w:trPr>
          <w:gridAfter w:val="2"/>
          <w:wAfter w:w="40" w:type="dxa"/>
          <w:trHeight w:val="300"/>
          <w:jc w:val="center"/>
        </w:trPr>
        <w:tc>
          <w:tcPr>
            <w:tcW w:w="16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1A0C3322" w14:textId="77777777" w:rsidR="009056AE" w:rsidRPr="009056AE" w:rsidRDefault="009056AE" w:rsidP="009056AE">
            <w:pPr>
              <w:widowControl w:val="0"/>
              <w:suppressAutoHyphens/>
              <w:spacing w:after="0" w:line="240" w:lineRule="auto"/>
              <w:ind w:right="-8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4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112712C" w14:textId="77777777" w:rsidR="009056AE" w:rsidRPr="009056AE" w:rsidRDefault="009056AE" w:rsidP="009056A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</w:pPr>
            <w:r w:rsidRPr="009056AE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suma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B8C8C50" w14:textId="77777777" w:rsidR="009056AE" w:rsidRPr="009056AE" w:rsidRDefault="009056AE" w:rsidP="009056A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</w:pPr>
            <w:r w:rsidRPr="009056AE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wykład</w:t>
            </w:r>
          </w:p>
        </w:tc>
        <w:tc>
          <w:tcPr>
            <w:tcW w:w="1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9EF9F0B" w14:textId="77777777" w:rsidR="009056AE" w:rsidRPr="009056AE" w:rsidRDefault="009056AE" w:rsidP="009056A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9056AE"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  <w:t>ćwiczenia</w:t>
            </w:r>
          </w:p>
        </w:tc>
        <w:tc>
          <w:tcPr>
            <w:tcW w:w="226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8B55BDC" w14:textId="77777777" w:rsidR="009056AE" w:rsidRPr="009056AE" w:rsidRDefault="009056AE" w:rsidP="009056A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9056AE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konwersatorium</w:t>
            </w: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091F24B" w14:textId="77777777" w:rsidR="009056AE" w:rsidRPr="009056AE" w:rsidRDefault="009056AE" w:rsidP="009056A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9056AE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seminarium</w:t>
            </w:r>
          </w:p>
        </w:tc>
        <w:tc>
          <w:tcPr>
            <w:tcW w:w="15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A090C53" w14:textId="77777777" w:rsidR="009056AE" w:rsidRPr="009056AE" w:rsidRDefault="009056AE" w:rsidP="009056A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9056AE"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  <w:t>praktyka zawodowa</w:t>
            </w:r>
          </w:p>
        </w:tc>
      </w:tr>
      <w:tr w:rsidR="009056AE" w:rsidRPr="009056AE" w14:paraId="4908730B" w14:textId="77777777" w:rsidTr="00BC3C36">
        <w:trPr>
          <w:gridAfter w:val="2"/>
          <w:wAfter w:w="40" w:type="dxa"/>
          <w:trHeight w:val="373"/>
          <w:jc w:val="center"/>
        </w:trPr>
        <w:tc>
          <w:tcPr>
            <w:tcW w:w="16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75FB0C0" w14:textId="77777777" w:rsidR="009056AE" w:rsidRPr="009056AE" w:rsidRDefault="009056AE" w:rsidP="009056AE">
            <w:pPr>
              <w:widowControl w:val="0"/>
              <w:suppressAutoHyphens/>
              <w:spacing w:after="0" w:line="240" w:lineRule="auto"/>
              <w:ind w:right="-8"/>
              <w:rPr>
                <w:rFonts w:ascii="Times New Roman" w:eastAsia="SimSun" w:hAnsi="Times New Roman" w:cs="Times New Roman"/>
                <w:b/>
                <w:kern w:val="0"/>
                <w:sz w:val="20"/>
                <w:szCs w:val="20"/>
                <w:lang w:eastAsia="zh-CN"/>
                <w14:ligatures w14:val="none"/>
              </w:rPr>
            </w:pPr>
            <w:r w:rsidRPr="009056AE">
              <w:rPr>
                <w:rFonts w:ascii="Times New Roman" w:eastAsia="SimSun" w:hAnsi="Times New Roman" w:cs="Times New Roman"/>
                <w:b/>
                <w:kern w:val="0"/>
                <w:sz w:val="20"/>
                <w:szCs w:val="20"/>
                <w:lang w:eastAsia="zh-CN"/>
                <w14:ligatures w14:val="none"/>
              </w:rPr>
              <w:t xml:space="preserve">Godziny </w:t>
            </w:r>
          </w:p>
        </w:tc>
        <w:tc>
          <w:tcPr>
            <w:tcW w:w="14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D0C6F71" w14:textId="77777777" w:rsidR="009056AE" w:rsidRPr="009056AE" w:rsidRDefault="009056AE" w:rsidP="009056A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9056AE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30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11C3D02" w14:textId="77777777" w:rsidR="009056AE" w:rsidRPr="009056AE" w:rsidRDefault="009056AE" w:rsidP="009056A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9056AE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 xml:space="preserve">       30</w:t>
            </w:r>
          </w:p>
        </w:tc>
        <w:tc>
          <w:tcPr>
            <w:tcW w:w="1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35D526A" w14:textId="77777777" w:rsidR="009056AE" w:rsidRPr="009056AE" w:rsidRDefault="009056AE" w:rsidP="009056A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226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E2F7A6E" w14:textId="77777777" w:rsidR="009056AE" w:rsidRPr="009056AE" w:rsidRDefault="009056AE" w:rsidP="009056A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E78CA90" w14:textId="77777777" w:rsidR="009056AE" w:rsidRPr="009056AE" w:rsidRDefault="009056AE" w:rsidP="009056A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5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AFFF935" w14:textId="77777777" w:rsidR="009056AE" w:rsidRPr="009056AE" w:rsidRDefault="009056AE" w:rsidP="009056A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</w:tr>
      <w:tr w:rsidR="009056AE" w:rsidRPr="009056AE" w14:paraId="0B1A3E56" w14:textId="77777777" w:rsidTr="00BC3C36">
        <w:trPr>
          <w:gridAfter w:val="2"/>
          <w:wAfter w:w="40" w:type="dxa"/>
          <w:trHeight w:val="373"/>
          <w:jc w:val="center"/>
        </w:trPr>
        <w:tc>
          <w:tcPr>
            <w:tcW w:w="16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4325286" w14:textId="77777777" w:rsidR="009056AE" w:rsidRPr="009056AE" w:rsidRDefault="009056AE" w:rsidP="009056AE">
            <w:pPr>
              <w:widowControl w:val="0"/>
              <w:suppressAutoHyphens/>
              <w:spacing w:after="0" w:line="240" w:lineRule="auto"/>
              <w:ind w:right="-8"/>
              <w:rPr>
                <w:rFonts w:ascii="Times New Roman" w:eastAsia="SimSun" w:hAnsi="Times New Roman" w:cs="Times New Roman"/>
                <w:b/>
                <w:kern w:val="0"/>
                <w:sz w:val="20"/>
                <w:szCs w:val="20"/>
                <w:lang w:eastAsia="zh-CN"/>
                <w14:ligatures w14:val="none"/>
              </w:rPr>
            </w:pPr>
            <w:r w:rsidRPr="009056AE">
              <w:rPr>
                <w:rFonts w:ascii="Times New Roman" w:eastAsia="SimSun" w:hAnsi="Times New Roman" w:cs="Times New Roman"/>
                <w:b/>
                <w:kern w:val="0"/>
                <w:sz w:val="20"/>
                <w:szCs w:val="20"/>
                <w:lang w:eastAsia="zh-CN"/>
                <w14:ligatures w14:val="none"/>
              </w:rPr>
              <w:t>ECTS</w:t>
            </w:r>
          </w:p>
        </w:tc>
        <w:tc>
          <w:tcPr>
            <w:tcW w:w="14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994BD3C" w14:textId="77777777" w:rsidR="009056AE" w:rsidRPr="009056AE" w:rsidRDefault="009056AE" w:rsidP="009056A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9056AE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5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5A2CAFD7" w14:textId="77777777" w:rsidR="009056AE" w:rsidRPr="009056AE" w:rsidRDefault="009056AE" w:rsidP="009056A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F62AD7C" w14:textId="77777777" w:rsidR="009056AE" w:rsidRPr="009056AE" w:rsidRDefault="009056AE" w:rsidP="009056A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226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7A65AD9" w14:textId="77777777" w:rsidR="009056AE" w:rsidRPr="009056AE" w:rsidRDefault="009056AE" w:rsidP="009056A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3F7E06C" w14:textId="77777777" w:rsidR="009056AE" w:rsidRPr="009056AE" w:rsidRDefault="009056AE" w:rsidP="009056A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5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7693B72" w14:textId="77777777" w:rsidR="009056AE" w:rsidRPr="009056AE" w:rsidRDefault="009056AE" w:rsidP="009056A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</w:tr>
      <w:tr w:rsidR="009056AE" w:rsidRPr="009056AE" w14:paraId="65E9647D" w14:textId="77777777" w:rsidTr="00BC3C36">
        <w:trPr>
          <w:gridAfter w:val="2"/>
          <w:wAfter w:w="40" w:type="dxa"/>
          <w:trHeight w:val="277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8D62C62" w14:textId="77777777" w:rsidR="009056AE" w:rsidRPr="009056AE" w:rsidRDefault="009056AE" w:rsidP="009056A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9056AE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Wymagania wstępne</w:t>
            </w:r>
          </w:p>
        </w:tc>
        <w:tc>
          <w:tcPr>
            <w:tcW w:w="8079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B71557D" w14:textId="77777777" w:rsidR="009056AE" w:rsidRPr="009056AE" w:rsidRDefault="009056AE" w:rsidP="009056A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9056AE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 brak</w:t>
            </w:r>
          </w:p>
        </w:tc>
      </w:tr>
      <w:tr w:rsidR="009056AE" w:rsidRPr="009056AE" w14:paraId="21384ACC" w14:textId="77777777" w:rsidTr="00BC3C36">
        <w:trPr>
          <w:gridAfter w:val="2"/>
          <w:wAfter w:w="40" w:type="dxa"/>
          <w:trHeight w:val="277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5C10592" w14:textId="77777777" w:rsidR="009056AE" w:rsidRPr="009056AE" w:rsidRDefault="009056AE" w:rsidP="009056A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9056AE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Cel kształcenia</w:t>
            </w:r>
          </w:p>
        </w:tc>
        <w:tc>
          <w:tcPr>
            <w:tcW w:w="8079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8FF9D0A" w14:textId="77777777" w:rsidR="009056AE" w:rsidRPr="009056AE" w:rsidRDefault="009056AE" w:rsidP="009056A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9056AE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Celem kształcenia w zakresie przedmiotu jest uzyskanie podstawowej wiedzy z prawoznawstwa, zwłaszcza z obrębu teorii prawa; przyswojenie terminologii, pojęć oraz specyfiki języka prawnego i prawniczego. Efektem kształcenia jest również zapoznanie ze strukturą, cechami, zasadami prawa; procesami tworzenia i stosowania prawa oraz wykładnią prawa. Ponadto celem przedmiotu jest zdobycie przez studentów wiadomości w przedmiocie głównych elementów składowych współczesnego porządku prawnego, w tym systemu źródeł prawa.  Efektem dodatkowym powinna być umiejętność wyszukiwania i swobodnego posługiwania się różnorodnymi aktami prawnymi.</w:t>
            </w:r>
          </w:p>
        </w:tc>
      </w:tr>
      <w:tr w:rsidR="009056AE" w:rsidRPr="009056AE" w14:paraId="4CBDAFE4" w14:textId="77777777" w:rsidTr="00BC3C36">
        <w:trPr>
          <w:gridAfter w:val="2"/>
          <w:wAfter w:w="40" w:type="dxa"/>
          <w:trHeight w:val="277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79A3680" w14:textId="77777777" w:rsidR="009056AE" w:rsidRPr="009056AE" w:rsidRDefault="009056AE" w:rsidP="009056A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9056AE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Metody dydaktyczne</w:t>
            </w:r>
          </w:p>
        </w:tc>
        <w:tc>
          <w:tcPr>
            <w:tcW w:w="8079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2297D6E" w14:textId="77777777" w:rsidR="009056AE" w:rsidRPr="009056AE" w:rsidRDefault="009056AE" w:rsidP="009056A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9056AE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Wykład, wykład z prezentacją multimedialną wybranych zagadnień, praca z tekstem, dyskusje- metoda problemowa i sytuacyjna,, rozwiązywanie kazusów</w:t>
            </w:r>
          </w:p>
        </w:tc>
      </w:tr>
      <w:tr w:rsidR="009056AE" w:rsidRPr="009056AE" w14:paraId="6196C540" w14:textId="77777777" w:rsidTr="00BC3C36">
        <w:trPr>
          <w:gridAfter w:val="2"/>
          <w:wAfter w:w="40" w:type="dxa"/>
          <w:trHeight w:val="277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241189E2" w14:textId="77777777" w:rsidR="009056AE" w:rsidRPr="009056AE" w:rsidRDefault="009056AE" w:rsidP="009056A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9056AE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Środki dydaktyczne</w:t>
            </w:r>
          </w:p>
        </w:tc>
        <w:tc>
          <w:tcPr>
            <w:tcW w:w="8079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FE36497" w14:textId="77777777" w:rsidR="009056AE" w:rsidRPr="009056AE" w:rsidRDefault="009056AE" w:rsidP="009056A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9056AE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Laptop, rzutnik multimedialny tablica szkolna, materiały źródłowe i pomocnicze.-niezbędne do rozwiązywania spraw przede wszystkim o charakterze administracyjnym.</w:t>
            </w:r>
          </w:p>
        </w:tc>
      </w:tr>
      <w:tr w:rsidR="009056AE" w:rsidRPr="009056AE" w14:paraId="650D945E" w14:textId="77777777" w:rsidTr="00BC3C36">
        <w:trPr>
          <w:gridAfter w:val="1"/>
          <w:wAfter w:w="25" w:type="dxa"/>
          <w:trHeight w:val="180"/>
          <w:jc w:val="center"/>
        </w:trPr>
        <w:tc>
          <w:tcPr>
            <w:tcW w:w="16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01A24A1" w14:textId="77777777" w:rsidR="009056AE" w:rsidRPr="009056AE" w:rsidRDefault="009056AE" w:rsidP="009056A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5FC2269" w14:textId="77777777" w:rsidR="009056AE" w:rsidRPr="009056AE" w:rsidRDefault="009056AE" w:rsidP="009056A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9056AE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EK*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4C0DB9B" w14:textId="77777777" w:rsidR="009056AE" w:rsidRPr="009056AE" w:rsidRDefault="009056AE" w:rsidP="009056A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9056AE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EP**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5B58B66" w14:textId="77777777" w:rsidR="009056AE" w:rsidRPr="009056AE" w:rsidRDefault="009056AE" w:rsidP="009056A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  <w14:ligatures w14:val="none"/>
              </w:rPr>
            </w:pPr>
            <w:r w:rsidRPr="009056AE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  <w14:ligatures w14:val="none"/>
              </w:rPr>
              <w:t xml:space="preserve">                               Efekty uczenia się</w:t>
            </w:r>
          </w:p>
        </w:tc>
        <w:tc>
          <w:tcPr>
            <w:tcW w:w="23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0B18378" w14:textId="77777777" w:rsidR="009056AE" w:rsidRPr="009056AE" w:rsidRDefault="009056AE" w:rsidP="009056A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  <w14:ligatures w14:val="none"/>
              </w:rPr>
            </w:pPr>
            <w:r w:rsidRPr="009056AE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  <w14:ligatures w14:val="none"/>
              </w:rPr>
              <w:t>Metody weryfikacji</w:t>
            </w:r>
          </w:p>
        </w:tc>
      </w:tr>
      <w:tr w:rsidR="009056AE" w:rsidRPr="009056AE" w14:paraId="0EA366FE" w14:textId="77777777" w:rsidTr="00BC3C36">
        <w:trPr>
          <w:gridAfter w:val="1"/>
          <w:wAfter w:w="25" w:type="dxa"/>
          <w:trHeight w:val="300"/>
          <w:jc w:val="center"/>
        </w:trPr>
        <w:tc>
          <w:tcPr>
            <w:tcW w:w="168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501CB10" w14:textId="77777777" w:rsidR="009056AE" w:rsidRPr="009056AE" w:rsidRDefault="009056AE" w:rsidP="009056A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  <w:r w:rsidRPr="009056AE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Wiedza</w:t>
            </w: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0D81AC0" w14:textId="77777777" w:rsidR="009056AE" w:rsidRPr="009056AE" w:rsidRDefault="009056AE" w:rsidP="009056A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9056AE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K_W01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D870DD8" w14:textId="77777777" w:rsidR="009056AE" w:rsidRPr="009056AE" w:rsidRDefault="009056AE" w:rsidP="009056A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9056AE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EPW1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012AE5FF" w14:textId="77777777" w:rsidR="009056AE" w:rsidRPr="009056AE" w:rsidRDefault="009056AE" w:rsidP="009056A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9056AE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Student ma podstawową wiedzę o charakterze nauk ( w szczególności nauk prawnych,) zna zarys ewolucji podstawowych instytucji prawnych i administracyjnych, a także ma wiedzę o poglądach doktryny i orzecznictwa na temat  instytucji prawnych.</w:t>
            </w:r>
          </w:p>
        </w:tc>
        <w:tc>
          <w:tcPr>
            <w:tcW w:w="23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5C628E6" w14:textId="77777777" w:rsidR="009056AE" w:rsidRPr="009056AE" w:rsidRDefault="009056AE" w:rsidP="009056A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9056AE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 Egzamin pisemny.</w:t>
            </w:r>
          </w:p>
          <w:p w14:paraId="7E1BE169" w14:textId="77777777" w:rsidR="009056AE" w:rsidRPr="009056AE" w:rsidRDefault="009056AE" w:rsidP="009056A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9056AE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Test wyboru z elementami opisowymi. Obserwacja aktywności i ocena wystąpień-wypowiedzi</w:t>
            </w:r>
          </w:p>
        </w:tc>
      </w:tr>
      <w:tr w:rsidR="009056AE" w:rsidRPr="009056AE" w14:paraId="4BC4077F" w14:textId="77777777" w:rsidTr="00BC3C36">
        <w:trPr>
          <w:gridAfter w:val="1"/>
          <w:wAfter w:w="25" w:type="dxa"/>
          <w:trHeight w:val="38"/>
          <w:jc w:val="center"/>
        </w:trPr>
        <w:tc>
          <w:tcPr>
            <w:tcW w:w="168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2DB2DCD7" w14:textId="77777777" w:rsidR="009056AE" w:rsidRPr="009056AE" w:rsidRDefault="009056AE" w:rsidP="009056A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1CEF148" w14:textId="77777777" w:rsidR="009056AE" w:rsidRPr="009056AE" w:rsidRDefault="009056AE" w:rsidP="009056A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9056AE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K_W02</w:t>
            </w:r>
          </w:p>
          <w:p w14:paraId="3B0B3471" w14:textId="77777777" w:rsidR="009056AE" w:rsidRPr="009056AE" w:rsidRDefault="009056AE" w:rsidP="009056A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9056AE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K_W04</w:t>
            </w:r>
          </w:p>
          <w:p w14:paraId="37E7B25C" w14:textId="77777777" w:rsidR="009056AE" w:rsidRPr="009056AE" w:rsidRDefault="009056AE" w:rsidP="009056A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9056AE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K_W06</w:t>
            </w:r>
          </w:p>
          <w:p w14:paraId="4EB24F0F" w14:textId="77777777" w:rsidR="009056AE" w:rsidRPr="009056AE" w:rsidRDefault="009056AE" w:rsidP="009056A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9056AE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K_W08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98FD1E9" w14:textId="77777777" w:rsidR="009056AE" w:rsidRPr="009056AE" w:rsidRDefault="009056AE" w:rsidP="009056A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9056AE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EPW2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0D749ADC" w14:textId="38701EC1" w:rsidR="009056AE" w:rsidRPr="009056AE" w:rsidRDefault="009119E9" w:rsidP="009056A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Student z</w:t>
            </w:r>
            <w:r w:rsidR="009056AE" w:rsidRPr="009056AE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na podstawową terminologię z zakresu prawa , jego tworzenia, stosowania. Zna i rozumie istotę prawa, jego funkcje oraz strukturę systemu prawnego, reguły ustalania treści i stosowania norm prawnych oraz zasady rozumowań prawniczych.</w:t>
            </w:r>
          </w:p>
          <w:p w14:paraId="4D659AC6" w14:textId="77777777" w:rsidR="009056AE" w:rsidRPr="009056AE" w:rsidRDefault="009056AE" w:rsidP="009056A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9056AE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Ma wiedzę o metodach i narzędziach, w tym technikach pozyskiwania informacji o obowiązującym prawie.. </w:t>
            </w:r>
          </w:p>
        </w:tc>
        <w:tc>
          <w:tcPr>
            <w:tcW w:w="23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DEF8841" w14:textId="77777777" w:rsidR="009056AE" w:rsidRPr="009056AE" w:rsidRDefault="009056AE" w:rsidP="009056A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9056AE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Egzamin pisemny</w:t>
            </w:r>
          </w:p>
          <w:p w14:paraId="794AF5C9" w14:textId="77777777" w:rsidR="009056AE" w:rsidRPr="009056AE" w:rsidRDefault="009056AE" w:rsidP="009056A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9056AE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Test wyboru z elementami opisowymi. Obserwacja aktywności i ocena wystąpień-wypowiedzi</w:t>
            </w:r>
          </w:p>
        </w:tc>
      </w:tr>
      <w:tr w:rsidR="009056AE" w:rsidRPr="009056AE" w14:paraId="4A7FE828" w14:textId="77777777" w:rsidTr="00BC3C36">
        <w:trPr>
          <w:gridAfter w:val="1"/>
          <w:wAfter w:w="25" w:type="dxa"/>
          <w:trHeight w:val="112"/>
          <w:jc w:val="center"/>
        </w:trPr>
        <w:tc>
          <w:tcPr>
            <w:tcW w:w="168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A606722" w14:textId="77777777" w:rsidR="009056AE" w:rsidRPr="009056AE" w:rsidRDefault="009056AE" w:rsidP="009056A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F614E95" w14:textId="77777777" w:rsidR="009056AE" w:rsidRPr="009056AE" w:rsidRDefault="009056AE" w:rsidP="009056A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</w:p>
          <w:p w14:paraId="73106BB0" w14:textId="77777777" w:rsidR="009056AE" w:rsidRPr="009056AE" w:rsidRDefault="009056AE" w:rsidP="009056A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9056AE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K_W09</w:t>
            </w:r>
          </w:p>
          <w:p w14:paraId="58003CAB" w14:textId="77777777" w:rsidR="009056AE" w:rsidRPr="009056AE" w:rsidRDefault="009056AE" w:rsidP="009056A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</w:p>
          <w:p w14:paraId="1C243E2C" w14:textId="77777777" w:rsidR="009056AE" w:rsidRPr="009056AE" w:rsidRDefault="009056AE" w:rsidP="009056A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571CD7D" w14:textId="77777777" w:rsidR="009056AE" w:rsidRPr="009056AE" w:rsidRDefault="009056AE" w:rsidP="009056A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9056AE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EPW3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69E51464" w14:textId="2E43DEE7" w:rsidR="009056AE" w:rsidRPr="009056AE" w:rsidRDefault="009119E9" w:rsidP="009056A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Student m</w:t>
            </w:r>
            <w:r w:rsidR="009056AE" w:rsidRPr="009056AE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a wiedzę o metodach i narzędziach służących interpretacji przepisów prawnych. </w:t>
            </w:r>
          </w:p>
        </w:tc>
        <w:tc>
          <w:tcPr>
            <w:tcW w:w="23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44C3452" w14:textId="77777777" w:rsidR="009056AE" w:rsidRPr="009056AE" w:rsidRDefault="009056AE" w:rsidP="009056A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9056AE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Egzamin. Udział w dyskusji. Rozwiązywanie kazusów.</w:t>
            </w:r>
          </w:p>
        </w:tc>
      </w:tr>
      <w:tr w:rsidR="009056AE" w:rsidRPr="009056AE" w14:paraId="6C9988A6" w14:textId="77777777" w:rsidTr="00BC3C36">
        <w:trPr>
          <w:gridAfter w:val="1"/>
          <w:wAfter w:w="25" w:type="dxa"/>
          <w:trHeight w:val="205"/>
          <w:jc w:val="center"/>
        </w:trPr>
        <w:tc>
          <w:tcPr>
            <w:tcW w:w="168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27FA337B" w14:textId="77777777" w:rsidR="009056AE" w:rsidRPr="009056AE" w:rsidRDefault="009056AE" w:rsidP="009056A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  <w:r w:rsidRPr="009056AE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Umiejętności</w:t>
            </w: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495AD35" w14:textId="77777777" w:rsidR="009056AE" w:rsidRPr="009056AE" w:rsidRDefault="009056AE" w:rsidP="009056A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9056AE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K_U01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D229495" w14:textId="77777777" w:rsidR="009056AE" w:rsidRPr="009056AE" w:rsidRDefault="009056AE" w:rsidP="009056A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9056AE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EPU1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72AAF929" w14:textId="011E0533" w:rsidR="009056AE" w:rsidRPr="009056AE" w:rsidRDefault="009119E9" w:rsidP="009056A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Student p</w:t>
            </w:r>
            <w:r w:rsidR="009056AE" w:rsidRPr="009056AE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otrafi posługiwać się podstawowymi pojęciami z zakresu nauk o prawie; potrafi klasyfikować i dokonywać oceny poszczególnych działów administracji publicznej.</w:t>
            </w:r>
          </w:p>
          <w:p w14:paraId="24257C5A" w14:textId="77777777" w:rsidR="009056AE" w:rsidRPr="009056AE" w:rsidRDefault="009056AE" w:rsidP="009056A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23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D20563F" w14:textId="77777777" w:rsidR="009056AE" w:rsidRPr="009056AE" w:rsidRDefault="009056AE" w:rsidP="009056A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9056AE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Udział w dyskusji. Egzamin pisemny</w:t>
            </w:r>
          </w:p>
        </w:tc>
      </w:tr>
      <w:tr w:rsidR="009056AE" w:rsidRPr="009056AE" w14:paraId="481060A6" w14:textId="77777777" w:rsidTr="00BC3C36">
        <w:trPr>
          <w:gridAfter w:val="1"/>
          <w:wAfter w:w="25" w:type="dxa"/>
          <w:trHeight w:val="12"/>
          <w:jc w:val="center"/>
        </w:trPr>
        <w:tc>
          <w:tcPr>
            <w:tcW w:w="168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91C395F" w14:textId="77777777" w:rsidR="009056AE" w:rsidRPr="009056AE" w:rsidRDefault="009056AE" w:rsidP="009056A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AD1CF19" w14:textId="77777777" w:rsidR="009056AE" w:rsidRPr="009056AE" w:rsidRDefault="009056AE" w:rsidP="009056A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9056AE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K_U05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E02C6E6" w14:textId="77777777" w:rsidR="009056AE" w:rsidRPr="009056AE" w:rsidRDefault="009056AE" w:rsidP="009056A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9056AE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EPU2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5B955712" w14:textId="0302A60A" w:rsidR="009056AE" w:rsidRPr="009056AE" w:rsidRDefault="009119E9" w:rsidP="009056A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Student p</w:t>
            </w:r>
            <w:r w:rsidR="009056AE" w:rsidRPr="009056AE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otrafi analizować i opisywać, postawić hipotezę, wyciągnąć prawidłowe wnioski oraz praktycznie rozwiązywać problemy związane z stanowieniem i stosowaniem prawa w administracji i wymiarze sprawiedliwości. </w:t>
            </w:r>
          </w:p>
        </w:tc>
        <w:tc>
          <w:tcPr>
            <w:tcW w:w="23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B3A2E80" w14:textId="77777777" w:rsidR="009056AE" w:rsidRPr="009056AE" w:rsidRDefault="009056AE" w:rsidP="009056A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9056AE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Egzamin pisemny</w:t>
            </w:r>
          </w:p>
          <w:p w14:paraId="521699A0" w14:textId="77777777" w:rsidR="009056AE" w:rsidRPr="009056AE" w:rsidRDefault="009056AE" w:rsidP="009056A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9056AE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Test wyboru z elementami opisowymi. Obserwacja aktywności i ocena wystąpień-wypowiedzi</w:t>
            </w:r>
          </w:p>
        </w:tc>
      </w:tr>
      <w:tr w:rsidR="009056AE" w:rsidRPr="009056AE" w14:paraId="5DCAF618" w14:textId="77777777" w:rsidTr="00BC3C36">
        <w:trPr>
          <w:gridAfter w:val="1"/>
          <w:wAfter w:w="25" w:type="dxa"/>
          <w:trHeight w:val="200"/>
          <w:jc w:val="center"/>
        </w:trPr>
        <w:tc>
          <w:tcPr>
            <w:tcW w:w="168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7588BC2" w14:textId="77777777" w:rsidR="009056AE" w:rsidRPr="009056AE" w:rsidRDefault="009056AE" w:rsidP="009056A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AF667F1" w14:textId="77777777" w:rsidR="009056AE" w:rsidRPr="009056AE" w:rsidRDefault="009056AE" w:rsidP="009056A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9056AE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K_U06</w:t>
            </w:r>
          </w:p>
          <w:p w14:paraId="39FE79EB" w14:textId="77777777" w:rsidR="009056AE" w:rsidRPr="009056AE" w:rsidRDefault="009056AE" w:rsidP="009056A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9056AE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K_U07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297FF64" w14:textId="77777777" w:rsidR="009056AE" w:rsidRPr="009056AE" w:rsidRDefault="009056AE" w:rsidP="009056A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9056AE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EPU3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4C2D830F" w14:textId="23586898" w:rsidR="009056AE" w:rsidRPr="009056AE" w:rsidRDefault="009119E9" w:rsidP="009056A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Student interpretuje i stosuje przepisy </w:t>
            </w:r>
            <w:r w:rsidR="009056AE" w:rsidRPr="009056AE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z zakresu różnych gałęzi prawa.</w:t>
            </w:r>
          </w:p>
        </w:tc>
        <w:tc>
          <w:tcPr>
            <w:tcW w:w="23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909A74D" w14:textId="77777777" w:rsidR="009056AE" w:rsidRPr="009056AE" w:rsidRDefault="009056AE" w:rsidP="009056A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9056AE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Egzamin pisemny</w:t>
            </w:r>
          </w:p>
          <w:p w14:paraId="5263E813" w14:textId="77777777" w:rsidR="009056AE" w:rsidRPr="009056AE" w:rsidRDefault="009056AE" w:rsidP="009056A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9056AE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Test wyboru z elementami opisowymi. Obserwacja aktywności i ocena wystąpień-wypowiedzi</w:t>
            </w:r>
          </w:p>
        </w:tc>
      </w:tr>
      <w:tr w:rsidR="009056AE" w:rsidRPr="009056AE" w14:paraId="4E2B7FC2" w14:textId="77777777" w:rsidTr="00BC3C36">
        <w:trPr>
          <w:gridAfter w:val="1"/>
          <w:wAfter w:w="25" w:type="dxa"/>
          <w:trHeight w:val="292"/>
          <w:jc w:val="center"/>
        </w:trPr>
        <w:tc>
          <w:tcPr>
            <w:tcW w:w="168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E4FE4B7" w14:textId="77777777" w:rsidR="009056AE" w:rsidRPr="009056AE" w:rsidRDefault="009056AE" w:rsidP="009056A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A060CD5" w14:textId="77777777" w:rsidR="009056AE" w:rsidRPr="009056AE" w:rsidRDefault="009056AE" w:rsidP="009056A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9056AE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K_U07</w:t>
            </w:r>
          </w:p>
          <w:p w14:paraId="052724BE" w14:textId="77777777" w:rsidR="009056AE" w:rsidRPr="009056AE" w:rsidRDefault="009056AE" w:rsidP="009056A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9056AE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K_U09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9B94CF0" w14:textId="77777777" w:rsidR="009056AE" w:rsidRPr="009056AE" w:rsidRDefault="009056AE" w:rsidP="009056A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9056AE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EPU4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64C96AB4" w14:textId="77777777" w:rsidR="009056AE" w:rsidRPr="009056AE" w:rsidRDefault="009056AE" w:rsidP="009056A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9056AE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Student potrafi posługiwać się specjalistycznym aparatem pojęciowym i  uczestnicząc w dyskusji, merytorycznie argumentować, wyjaśniać zjawiska i procesy związane z tworzeniem i stosowaniem prawa.</w:t>
            </w:r>
          </w:p>
        </w:tc>
        <w:tc>
          <w:tcPr>
            <w:tcW w:w="23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E0F5B3A" w14:textId="77777777" w:rsidR="009056AE" w:rsidRPr="009056AE" w:rsidRDefault="009056AE" w:rsidP="009056A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9056AE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Udział w dyskusji – obserwacja na zajęciach. Rozwiązywanie kazusów.</w:t>
            </w:r>
          </w:p>
        </w:tc>
      </w:tr>
      <w:tr w:rsidR="009056AE" w:rsidRPr="009056AE" w14:paraId="15E7033A" w14:textId="77777777" w:rsidTr="00BC3C36">
        <w:trPr>
          <w:gridAfter w:val="1"/>
          <w:wAfter w:w="25" w:type="dxa"/>
          <w:trHeight w:val="229"/>
          <w:jc w:val="center"/>
        </w:trPr>
        <w:tc>
          <w:tcPr>
            <w:tcW w:w="168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5D11E73" w14:textId="77777777" w:rsidR="009056AE" w:rsidRPr="009056AE" w:rsidRDefault="009056AE" w:rsidP="009056A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28A0DF9" w14:textId="77777777" w:rsidR="009056AE" w:rsidRPr="009056AE" w:rsidRDefault="009056AE" w:rsidP="009056A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9056AE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K_U01</w:t>
            </w:r>
          </w:p>
          <w:p w14:paraId="3546EE63" w14:textId="77777777" w:rsidR="009056AE" w:rsidRPr="009056AE" w:rsidRDefault="009056AE" w:rsidP="009056A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9056AE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K_U02</w:t>
            </w:r>
          </w:p>
          <w:p w14:paraId="7D341936" w14:textId="77777777" w:rsidR="009056AE" w:rsidRPr="009056AE" w:rsidRDefault="009056AE" w:rsidP="009056A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9056AE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K_U03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2B8373C" w14:textId="77777777" w:rsidR="009056AE" w:rsidRPr="009056AE" w:rsidRDefault="009056AE" w:rsidP="009056A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9056AE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EPU5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002BD424" w14:textId="77777777" w:rsidR="009056AE" w:rsidRPr="009056AE" w:rsidRDefault="009056AE" w:rsidP="009056A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9056AE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Student potrafi zastosować wiedzę z zakresu prawoznawstwa do rozwiązania problemu właściwego dla określonego szczebla administracji</w:t>
            </w:r>
          </w:p>
        </w:tc>
        <w:tc>
          <w:tcPr>
            <w:tcW w:w="23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C76064D" w14:textId="77777777" w:rsidR="009056AE" w:rsidRPr="009056AE" w:rsidRDefault="009056AE" w:rsidP="009056A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9056AE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Egzamin pisemny</w:t>
            </w:r>
          </w:p>
          <w:p w14:paraId="46DC8BAB" w14:textId="77777777" w:rsidR="009056AE" w:rsidRPr="009056AE" w:rsidRDefault="009056AE" w:rsidP="009056A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9056AE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Test wyboru z elementami opisowymi. Obserwacja aktywności i ocena wystąpień-wypowiedzi z punktu widzenia umiejętności analizy i syntezy; trafności sposobu argumentowania i uzasadniania wyciąganych wniosków.</w:t>
            </w:r>
          </w:p>
        </w:tc>
      </w:tr>
      <w:tr w:rsidR="009056AE" w:rsidRPr="009056AE" w14:paraId="37920D6E" w14:textId="77777777" w:rsidTr="00BC3C36">
        <w:trPr>
          <w:gridAfter w:val="1"/>
          <w:wAfter w:w="25" w:type="dxa"/>
          <w:trHeight w:val="58"/>
          <w:jc w:val="center"/>
        </w:trPr>
        <w:tc>
          <w:tcPr>
            <w:tcW w:w="168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A739552" w14:textId="77777777" w:rsidR="009056AE" w:rsidRPr="009056AE" w:rsidRDefault="009056AE" w:rsidP="009056A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  <w:r w:rsidRPr="009056AE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 xml:space="preserve">Kompetencje społeczne </w:t>
            </w: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F344F0C" w14:textId="77777777" w:rsidR="009056AE" w:rsidRPr="009056AE" w:rsidRDefault="009056AE" w:rsidP="009056A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9056AE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K_K01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4C9342F" w14:textId="77777777" w:rsidR="009056AE" w:rsidRPr="009056AE" w:rsidRDefault="009056AE" w:rsidP="009056A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9056AE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EPK1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25E3CB17" w14:textId="77777777" w:rsidR="009056AE" w:rsidRPr="009056AE" w:rsidRDefault="009056AE" w:rsidP="009056A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9056AE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Student krytycznie ocenia swoją wiedzę i umiejętności z zakresu prawoznawstwa .</w:t>
            </w:r>
          </w:p>
        </w:tc>
        <w:tc>
          <w:tcPr>
            <w:tcW w:w="23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EF2E6EE" w14:textId="77777777" w:rsidR="009056AE" w:rsidRPr="009056AE" w:rsidRDefault="009056AE" w:rsidP="009056A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9056AE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Samoocena. Obserwacja na zajęciach i ocena wystąpień.</w:t>
            </w:r>
          </w:p>
        </w:tc>
      </w:tr>
      <w:tr w:rsidR="009056AE" w:rsidRPr="009056AE" w14:paraId="6C62D8EC" w14:textId="77777777" w:rsidTr="00BC3C36">
        <w:trPr>
          <w:gridAfter w:val="1"/>
          <w:wAfter w:w="25" w:type="dxa"/>
          <w:trHeight w:val="53"/>
          <w:jc w:val="center"/>
        </w:trPr>
        <w:tc>
          <w:tcPr>
            <w:tcW w:w="168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91A0E0C" w14:textId="77777777" w:rsidR="009056AE" w:rsidRPr="009056AE" w:rsidRDefault="009056AE" w:rsidP="009056A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799E16F" w14:textId="77777777" w:rsidR="009056AE" w:rsidRPr="009056AE" w:rsidRDefault="009056AE" w:rsidP="009056A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9056AE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K_K02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56A61EC" w14:textId="77777777" w:rsidR="009056AE" w:rsidRPr="009056AE" w:rsidRDefault="009056AE" w:rsidP="009056A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9056AE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EPK2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3D3B8BA7" w14:textId="004C435C" w:rsidR="009056AE" w:rsidRPr="009056AE" w:rsidRDefault="009119E9" w:rsidP="009056A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Student u</w:t>
            </w:r>
            <w:r w:rsidR="009056AE" w:rsidRPr="009056AE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znaje znaczenie wiedzy do rozwiązywania problemów praktycznych. Śledzi zmiany legislacyjne dotyczące organizacji i funkcjonowania administracji publicznej.</w:t>
            </w:r>
          </w:p>
        </w:tc>
        <w:tc>
          <w:tcPr>
            <w:tcW w:w="23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069553E" w14:textId="77777777" w:rsidR="009056AE" w:rsidRPr="009056AE" w:rsidRDefault="009056AE" w:rsidP="009056A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9056AE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Egzamin pisemny</w:t>
            </w:r>
          </w:p>
          <w:p w14:paraId="53F8019D" w14:textId="77777777" w:rsidR="009056AE" w:rsidRPr="009056AE" w:rsidRDefault="009056AE" w:rsidP="009056A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9056AE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Test wyboru z elementami opisowymi. Obserwacja aktywności i ocena wystąpień-wypowiedzi</w:t>
            </w:r>
          </w:p>
        </w:tc>
      </w:tr>
      <w:tr w:rsidR="009056AE" w:rsidRPr="009056AE" w14:paraId="2822FCEE" w14:textId="77777777" w:rsidTr="00BC3C36">
        <w:trPr>
          <w:gridAfter w:val="1"/>
          <w:wAfter w:w="25" w:type="dxa"/>
          <w:trHeight w:val="24"/>
          <w:jc w:val="center"/>
        </w:trPr>
        <w:tc>
          <w:tcPr>
            <w:tcW w:w="168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2728BD5D" w14:textId="77777777" w:rsidR="009056AE" w:rsidRPr="009056AE" w:rsidRDefault="009056AE" w:rsidP="009056A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0F5545A" w14:textId="77777777" w:rsidR="009056AE" w:rsidRPr="009056AE" w:rsidRDefault="009056AE" w:rsidP="009056A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9056AE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K_K03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EB1EA0B" w14:textId="77777777" w:rsidR="009056AE" w:rsidRPr="009056AE" w:rsidRDefault="009056AE" w:rsidP="009056A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  <w:r w:rsidRPr="009056AE">
              <w:rPr>
                <w:rFonts w:ascii="Times New Roman" w:eastAsia="SimSun" w:hAnsi="Times New Roman" w:cs="Times New Roman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EPK3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4A6C90AC" w14:textId="77777777" w:rsidR="009056AE" w:rsidRPr="009056AE" w:rsidRDefault="009056AE" w:rsidP="009056A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9056AE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Student potrafi uzupełniać i doskonalić nabytą wiedzę i umiejętności zarówno w ramach pracy własnej jak i w ramach działania w szerszej grupie w obrębie nauk o prawie.</w:t>
            </w:r>
          </w:p>
        </w:tc>
        <w:tc>
          <w:tcPr>
            <w:tcW w:w="23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1F6E6CF" w14:textId="77777777" w:rsidR="009056AE" w:rsidRPr="009056AE" w:rsidRDefault="009056AE" w:rsidP="009056A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9056AE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Egzamin pisemny</w:t>
            </w:r>
          </w:p>
          <w:p w14:paraId="38016240" w14:textId="77777777" w:rsidR="009056AE" w:rsidRPr="009056AE" w:rsidRDefault="009056AE" w:rsidP="009056A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9056AE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Test wyboru z elementami opisowymi. Obserwacja aktywności i ocena wystąpień-wypowiedzi</w:t>
            </w:r>
          </w:p>
        </w:tc>
      </w:tr>
      <w:tr w:rsidR="009056AE" w:rsidRPr="009056AE" w14:paraId="452984D3" w14:textId="77777777" w:rsidTr="00BC3C36">
        <w:trPr>
          <w:gridAfter w:val="1"/>
          <w:wAfter w:w="25" w:type="dxa"/>
          <w:trHeight w:val="206"/>
          <w:jc w:val="center"/>
        </w:trPr>
        <w:tc>
          <w:tcPr>
            <w:tcW w:w="168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14DFB78" w14:textId="77777777" w:rsidR="009056AE" w:rsidRPr="009056AE" w:rsidRDefault="009056AE" w:rsidP="009056A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7B50F9A" w14:textId="77777777" w:rsidR="009056AE" w:rsidRPr="009056AE" w:rsidRDefault="009056AE" w:rsidP="009056A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9056AE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K_K03</w:t>
            </w:r>
          </w:p>
          <w:p w14:paraId="482434BA" w14:textId="77777777" w:rsidR="009056AE" w:rsidRPr="009056AE" w:rsidRDefault="009056AE" w:rsidP="009056A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9056AE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K_K08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0079CBC" w14:textId="77777777" w:rsidR="009056AE" w:rsidRPr="009056AE" w:rsidRDefault="009056AE" w:rsidP="009056A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  <w:r w:rsidRPr="009056AE">
              <w:rPr>
                <w:rFonts w:ascii="Times New Roman" w:eastAsia="SimSun" w:hAnsi="Times New Roman" w:cs="Times New Roman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EPK4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2F14B7FB" w14:textId="77777777" w:rsidR="009056AE" w:rsidRPr="009056AE" w:rsidRDefault="009056AE" w:rsidP="009056A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9056AE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Student jest gotów samodzielnie przedstawić propozycję rozwiązania problemów związanych z wadliwym tworzeniem czy stosowaniem przepisów prawa.</w:t>
            </w:r>
          </w:p>
        </w:tc>
        <w:tc>
          <w:tcPr>
            <w:tcW w:w="23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8E2F04D" w14:textId="77777777" w:rsidR="009056AE" w:rsidRPr="009056AE" w:rsidRDefault="009056AE" w:rsidP="009056A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9056AE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Udział w dyskusji – ocena wypowiedzi. Rozwiązywanie kazusów</w:t>
            </w:r>
          </w:p>
        </w:tc>
      </w:tr>
      <w:tr w:rsidR="009056AE" w:rsidRPr="009056AE" w14:paraId="2C48F61C" w14:textId="77777777" w:rsidTr="00BC3C36">
        <w:trPr>
          <w:gridAfter w:val="2"/>
          <w:wAfter w:w="40" w:type="dxa"/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4D97E19" w14:textId="77777777" w:rsidR="009056AE" w:rsidRPr="009056AE" w:rsidRDefault="009056AE" w:rsidP="009056A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9056AE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Treści programowe</w:t>
            </w:r>
          </w:p>
        </w:tc>
        <w:tc>
          <w:tcPr>
            <w:tcW w:w="231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6C7710F" w14:textId="6329AE16" w:rsidR="009056AE" w:rsidRPr="009056AE" w:rsidRDefault="009056AE" w:rsidP="009056A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FF000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Efekty przedmiotowe (EP)</w:t>
            </w:r>
          </w:p>
        </w:tc>
      </w:tr>
      <w:tr w:rsidR="009056AE" w:rsidRPr="009056AE" w14:paraId="24E24748" w14:textId="77777777" w:rsidTr="00BC3C36">
        <w:trPr>
          <w:gridAfter w:val="2"/>
          <w:wAfter w:w="40" w:type="dxa"/>
          <w:trHeight w:val="277"/>
          <w:jc w:val="center"/>
        </w:trPr>
        <w:tc>
          <w:tcPr>
            <w:tcW w:w="11228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61669B7" w14:textId="77777777" w:rsidR="009056AE" w:rsidRPr="009056AE" w:rsidRDefault="009056AE" w:rsidP="009056A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9056AE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Wykład/Konwersatorium</w:t>
            </w:r>
          </w:p>
        </w:tc>
      </w:tr>
      <w:tr w:rsidR="009056AE" w:rsidRPr="009056AE" w14:paraId="0564B1CC" w14:textId="77777777" w:rsidTr="009056AE">
        <w:trPr>
          <w:gridAfter w:val="2"/>
          <w:wAfter w:w="40" w:type="dxa"/>
          <w:trHeight w:val="208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CA4B2AD" w14:textId="70960B85" w:rsidR="009056AE" w:rsidRPr="009056AE" w:rsidRDefault="009056AE" w:rsidP="009056AE">
            <w:pPr>
              <w:numPr>
                <w:ilvl w:val="0"/>
                <w:numId w:val="11"/>
              </w:numPr>
              <w:suppressAutoHyphens/>
              <w:spacing w:after="0" w:line="240" w:lineRule="auto"/>
              <w:contextualSpacing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9056AE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Pojęci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e</w:t>
            </w:r>
            <w:r w:rsidRPr="009056AE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, cechy i funkcje prawa. Prawo jako zjawisko językowe.</w:t>
            </w:r>
          </w:p>
        </w:tc>
        <w:tc>
          <w:tcPr>
            <w:tcW w:w="2312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567423C" w14:textId="3AE49B0F" w:rsidR="009056AE" w:rsidRPr="009056AE" w:rsidRDefault="009056AE" w:rsidP="009056A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EPW1 EPW2</w:t>
            </w:r>
            <w:r>
              <w:t xml:space="preserve"> </w:t>
            </w:r>
            <w:r w:rsidRPr="009056AE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EPW1 EPW2 EPK2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EPU4</w:t>
            </w:r>
          </w:p>
        </w:tc>
      </w:tr>
      <w:tr w:rsidR="009056AE" w:rsidRPr="009056AE" w14:paraId="614AA07A" w14:textId="77777777" w:rsidTr="009056AE">
        <w:trPr>
          <w:gridAfter w:val="2"/>
          <w:wAfter w:w="40" w:type="dxa"/>
          <w:trHeight w:val="240"/>
          <w:jc w:val="center"/>
        </w:trPr>
        <w:tc>
          <w:tcPr>
            <w:tcW w:w="8916" w:type="dxa"/>
            <w:gridSpan w:val="11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3F66F63" w14:textId="2DB36628" w:rsidR="009056AE" w:rsidRPr="009056AE" w:rsidRDefault="009056AE" w:rsidP="009056AE">
            <w:pPr>
              <w:pStyle w:val="Akapitzlist"/>
              <w:numPr>
                <w:ilvl w:val="0"/>
                <w:numId w:val="11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9056AE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Język prawny i prawniczy, język urzędowy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. Analiza tekstów i opracowanie wybranego tekstu.</w:t>
            </w:r>
          </w:p>
        </w:tc>
        <w:tc>
          <w:tcPr>
            <w:tcW w:w="2312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01C1B28" w14:textId="1134A8B5" w:rsidR="009056AE" w:rsidRPr="009056AE" w:rsidRDefault="009056AE" w:rsidP="009056A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9056AE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EPW1 EPW2 EPW1 EPW2 EPK2 EPU4</w:t>
            </w:r>
          </w:p>
        </w:tc>
      </w:tr>
      <w:tr w:rsidR="009056AE" w:rsidRPr="009056AE" w14:paraId="2894859D" w14:textId="77777777" w:rsidTr="00BC3C36">
        <w:trPr>
          <w:gridAfter w:val="2"/>
          <w:wAfter w:w="40" w:type="dxa"/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30582DB" w14:textId="77777777" w:rsidR="009056AE" w:rsidRPr="009056AE" w:rsidRDefault="009056AE" w:rsidP="009056AE">
            <w:pPr>
              <w:numPr>
                <w:ilvl w:val="0"/>
                <w:numId w:val="11"/>
              </w:numPr>
              <w:suppressAutoHyphens/>
              <w:spacing w:after="0" w:line="240" w:lineRule="auto"/>
              <w:contextualSpacing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9056AE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System prawa. Prawo zwyczajowe, stanowione a system common law. Gałęzie prawa.</w:t>
            </w:r>
          </w:p>
        </w:tc>
        <w:tc>
          <w:tcPr>
            <w:tcW w:w="231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579B154" w14:textId="22CD574B" w:rsidR="009056AE" w:rsidRPr="009056AE" w:rsidRDefault="009056AE" w:rsidP="009056A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9056AE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EPW1 EPW2 EPW1 EPW2 EPK2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EPK3</w:t>
            </w:r>
            <w:r w:rsidRPr="009056AE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EPU4</w:t>
            </w:r>
          </w:p>
        </w:tc>
      </w:tr>
      <w:tr w:rsidR="009056AE" w:rsidRPr="009056AE" w14:paraId="4DD99D0C" w14:textId="77777777" w:rsidTr="009056AE">
        <w:trPr>
          <w:gridAfter w:val="2"/>
          <w:wAfter w:w="40" w:type="dxa"/>
          <w:trHeight w:val="348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71CC5FF" w14:textId="39470AD1" w:rsidR="009056AE" w:rsidRPr="009056AE" w:rsidRDefault="009056AE" w:rsidP="009056AE">
            <w:pPr>
              <w:numPr>
                <w:ilvl w:val="0"/>
                <w:numId w:val="11"/>
              </w:numPr>
              <w:suppressAutoHyphens/>
              <w:spacing w:after="0" w:line="240" w:lineRule="auto"/>
              <w:contextualSpacing/>
              <w:jc w:val="both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9056AE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Norma prawna i jej budowa. Norma a przepis prawa. Usuwanie norm z systemu prawa. Reguły kolizyjne.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</w:t>
            </w:r>
          </w:p>
        </w:tc>
        <w:tc>
          <w:tcPr>
            <w:tcW w:w="2312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D01EC77" w14:textId="19FFCB17" w:rsidR="009056AE" w:rsidRPr="009056AE" w:rsidRDefault="009056AE" w:rsidP="009056A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9056AE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EPW1 EPW2 EPW1 EPW2 EPK2 EPK3 EPU4</w:t>
            </w:r>
          </w:p>
        </w:tc>
      </w:tr>
      <w:tr w:rsidR="009056AE" w:rsidRPr="009056AE" w14:paraId="0ADA99C6" w14:textId="77777777" w:rsidTr="009056AE">
        <w:trPr>
          <w:gridAfter w:val="2"/>
          <w:wAfter w:w="40" w:type="dxa"/>
          <w:trHeight w:val="336"/>
          <w:jc w:val="center"/>
        </w:trPr>
        <w:tc>
          <w:tcPr>
            <w:tcW w:w="8916" w:type="dxa"/>
            <w:gridSpan w:val="11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1008250" w14:textId="77777777" w:rsidR="009056AE" w:rsidRPr="009056AE" w:rsidRDefault="009056AE" w:rsidP="009056AE">
            <w:pPr>
              <w:pStyle w:val="Akapitzlist"/>
              <w:numPr>
                <w:ilvl w:val="0"/>
                <w:numId w:val="11"/>
              </w:num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9056AE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Stosunki prawne. Zdarzenia prawne. Podmioty prawa.</w:t>
            </w:r>
          </w:p>
        </w:tc>
        <w:tc>
          <w:tcPr>
            <w:tcW w:w="2312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B941446" w14:textId="3A28A00E" w:rsidR="009056AE" w:rsidRPr="009056AE" w:rsidRDefault="009056AE" w:rsidP="009056A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9056AE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EPW1 EPW2 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EPW3 </w:t>
            </w:r>
            <w:r w:rsidRPr="009056AE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EPW1 EPW2 EPK2 EPK3 EPU4</w:t>
            </w:r>
          </w:p>
        </w:tc>
      </w:tr>
      <w:tr w:rsidR="009056AE" w:rsidRPr="009056AE" w14:paraId="22334E01" w14:textId="3FD6A3BB" w:rsidTr="009056AE">
        <w:trPr>
          <w:gridAfter w:val="2"/>
          <w:wAfter w:w="40" w:type="dxa"/>
          <w:trHeight w:val="348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06AAD1A" w14:textId="77777777" w:rsidR="009056AE" w:rsidRPr="009056AE" w:rsidRDefault="009056AE" w:rsidP="009056AE">
            <w:pPr>
              <w:numPr>
                <w:ilvl w:val="0"/>
                <w:numId w:val="11"/>
              </w:numPr>
              <w:suppressAutoHyphens/>
              <w:spacing w:after="0" w:line="240" w:lineRule="auto"/>
              <w:contextualSpacing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9056AE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Akt normatywny. Rodzaje aktów normatywnych. Ustanowienie, ogłaszanie, wejście w życie, </w:t>
            </w:r>
          </w:p>
          <w:p w14:paraId="0FD2B9EC" w14:textId="0DADA4A8" w:rsidR="009056AE" w:rsidRPr="009056AE" w:rsidRDefault="009056AE" w:rsidP="009056AE">
            <w:pPr>
              <w:pStyle w:val="Akapitzlist"/>
              <w:numPr>
                <w:ilvl w:val="0"/>
                <w:numId w:val="11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9056AE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vacatio legis,  uchylenie, utrata mocy obowiązującej, nowelizacja, tekst jednolity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. Analiza przykładów.</w:t>
            </w:r>
          </w:p>
        </w:tc>
        <w:tc>
          <w:tcPr>
            <w:tcW w:w="2312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8541F2B" w14:textId="46A9D701" w:rsidR="009056AE" w:rsidRPr="009056AE" w:rsidRDefault="009056AE" w:rsidP="009056A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9056AE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EPW1 EPW2 EPW3 EPW1 EPW2 EPK2 EPK3 EPU4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EPU5</w:t>
            </w:r>
          </w:p>
        </w:tc>
      </w:tr>
      <w:tr w:rsidR="009056AE" w:rsidRPr="009056AE" w14:paraId="6EC584BC" w14:textId="77777777" w:rsidTr="009056AE">
        <w:trPr>
          <w:gridAfter w:val="2"/>
          <w:wAfter w:w="40" w:type="dxa"/>
          <w:trHeight w:val="180"/>
          <w:jc w:val="center"/>
        </w:trPr>
        <w:tc>
          <w:tcPr>
            <w:tcW w:w="8916" w:type="dxa"/>
            <w:gridSpan w:val="11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B9EB04E" w14:textId="185600A6" w:rsidR="009056AE" w:rsidRPr="009056AE" w:rsidRDefault="009056AE" w:rsidP="009056AE">
            <w:pPr>
              <w:pStyle w:val="Akapitzlist"/>
              <w:numPr>
                <w:ilvl w:val="0"/>
                <w:numId w:val="11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9056AE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Struktura  aktów normatywnych na przykładzie ustawy.</w:t>
            </w:r>
          </w:p>
        </w:tc>
        <w:tc>
          <w:tcPr>
            <w:tcW w:w="2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1DE789B" w14:textId="1228BD22" w:rsidR="009056AE" w:rsidRDefault="009056AE" w:rsidP="009056A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9056AE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EPW1 EPW2 EPW3 EPW1 EPW2 EPK2 EPK3 EPU4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EPU5</w:t>
            </w:r>
          </w:p>
        </w:tc>
      </w:tr>
      <w:tr w:rsidR="009056AE" w:rsidRPr="009056AE" w14:paraId="4D8A5FBE" w14:textId="77777777" w:rsidTr="009056AE">
        <w:trPr>
          <w:gridAfter w:val="2"/>
          <w:wAfter w:w="40" w:type="dxa"/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254449D7" w14:textId="77777777" w:rsidR="009056AE" w:rsidRPr="009056AE" w:rsidRDefault="009056AE" w:rsidP="009056AE">
            <w:pPr>
              <w:numPr>
                <w:ilvl w:val="0"/>
                <w:numId w:val="11"/>
              </w:numPr>
              <w:suppressAutoHyphens/>
              <w:spacing w:after="0" w:line="240" w:lineRule="auto"/>
              <w:contextualSpacing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9056AE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Obowiązywanie aktów prawnych – terytorialne, czasowe, co do osób.</w:t>
            </w:r>
          </w:p>
        </w:tc>
        <w:tc>
          <w:tcPr>
            <w:tcW w:w="2312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7D18FE7" w14:textId="5A15A985" w:rsidR="009056AE" w:rsidRPr="009056AE" w:rsidRDefault="009056AE" w:rsidP="009056A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9056AE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EPW1 EPW2 EPW3 EPW1 EPW2 EPK2 EPK3 EPU4</w:t>
            </w:r>
          </w:p>
        </w:tc>
      </w:tr>
      <w:tr w:rsidR="009056AE" w:rsidRPr="009056AE" w14:paraId="2E5CD395" w14:textId="77777777" w:rsidTr="009056AE">
        <w:trPr>
          <w:gridAfter w:val="2"/>
          <w:wAfter w:w="40" w:type="dxa"/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087D929" w14:textId="21A65A9D" w:rsidR="009056AE" w:rsidRPr="009056AE" w:rsidRDefault="009056AE" w:rsidP="009056AE">
            <w:pPr>
              <w:pStyle w:val="Akapitzlist"/>
              <w:numPr>
                <w:ilvl w:val="0"/>
                <w:numId w:val="11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9056AE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Wykładnia prawa. Rodzaje wykładni prawa. Dokonywanie wykładni prawa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– ćwiczenia.</w:t>
            </w:r>
          </w:p>
        </w:tc>
        <w:tc>
          <w:tcPr>
            <w:tcW w:w="2312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6A2CB45" w14:textId="1BC8ADF2" w:rsidR="009056AE" w:rsidRPr="009056AE" w:rsidRDefault="009056AE" w:rsidP="009056A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9056AE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EPW1 EPW2 EPW3 EPW1 EPW2 EPK2 EPK3 EPU4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EPU5</w:t>
            </w:r>
          </w:p>
        </w:tc>
      </w:tr>
      <w:tr w:rsidR="009056AE" w:rsidRPr="009056AE" w14:paraId="16F4BE7D" w14:textId="77777777" w:rsidTr="00BC3C36">
        <w:trPr>
          <w:gridAfter w:val="2"/>
          <w:wAfter w:w="40" w:type="dxa"/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A2DD9D7" w14:textId="77777777" w:rsidR="009056AE" w:rsidRPr="009056AE" w:rsidRDefault="009056AE" w:rsidP="009056AE">
            <w:pPr>
              <w:pStyle w:val="Akapitzlist"/>
              <w:numPr>
                <w:ilvl w:val="0"/>
                <w:numId w:val="11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9056AE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lastRenderedPageBreak/>
              <w:t xml:space="preserve">Stosowanie prawa. Model sądowy i administracyjny. Decyzja stosowania prawa. Proces decyzyjny. Decyzja stosowania prawa( problem i jego omówienie na przykładach). </w:t>
            </w:r>
          </w:p>
        </w:tc>
        <w:tc>
          <w:tcPr>
            <w:tcW w:w="231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C0AD75D" w14:textId="5D568994" w:rsidR="009056AE" w:rsidRPr="009056AE" w:rsidRDefault="009056AE" w:rsidP="009056A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9056AE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EPW1 EPW2 EPW3 EPW1 EPW2 EPK2 EPK3 EPU4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EPU5</w:t>
            </w:r>
          </w:p>
        </w:tc>
      </w:tr>
      <w:tr w:rsidR="009056AE" w:rsidRPr="009056AE" w14:paraId="1A45A427" w14:textId="77777777" w:rsidTr="00BC3C36">
        <w:trPr>
          <w:gridAfter w:val="2"/>
          <w:wAfter w:w="40" w:type="dxa"/>
          <w:trHeight w:val="277"/>
          <w:jc w:val="center"/>
        </w:trPr>
        <w:tc>
          <w:tcPr>
            <w:tcW w:w="11228" w:type="dxa"/>
            <w:gridSpan w:val="14"/>
            <w:tcBorders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463C81A0" w14:textId="77777777" w:rsidR="009056AE" w:rsidRPr="009056AE" w:rsidRDefault="009056AE" w:rsidP="009056A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9056AE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Formy i warunki zaliczenia</w:t>
            </w:r>
          </w:p>
        </w:tc>
      </w:tr>
      <w:tr w:rsidR="009056AE" w:rsidRPr="009056AE" w14:paraId="72630CFE" w14:textId="77777777" w:rsidTr="00BC3C36">
        <w:trPr>
          <w:gridAfter w:val="2"/>
          <w:wAfter w:w="40" w:type="dxa"/>
          <w:trHeight w:val="277"/>
          <w:jc w:val="center"/>
        </w:trPr>
        <w:tc>
          <w:tcPr>
            <w:tcW w:w="11228" w:type="dxa"/>
            <w:gridSpan w:val="14"/>
            <w:tcBorders>
              <w:top w:val="single" w:sz="12" w:space="0" w:color="auto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tbl>
            <w:tblPr>
              <w:tblW w:w="11268" w:type="dxa"/>
              <w:jc w:val="center"/>
              <w:tblBorders>
                <w:top w:val="single" w:sz="12" w:space="0" w:color="00000A"/>
                <w:left w:val="single" w:sz="12" w:space="0" w:color="00000A"/>
                <w:bottom w:val="single" w:sz="6" w:space="0" w:color="00000A"/>
                <w:right w:val="single" w:sz="6" w:space="0" w:color="00000A"/>
                <w:insideH w:val="single" w:sz="6" w:space="0" w:color="00000A"/>
                <w:insideV w:val="single" w:sz="6" w:space="0" w:color="00000A"/>
              </w:tblBorders>
              <w:tblLayout w:type="fixed"/>
              <w:tblCellMar>
                <w:left w:w="92" w:type="dxa"/>
              </w:tblCellMar>
              <w:tblLook w:val="0000" w:firstRow="0" w:lastRow="0" w:firstColumn="0" w:lastColumn="0" w:noHBand="0" w:noVBand="0"/>
            </w:tblPr>
            <w:tblGrid>
              <w:gridCol w:w="11268"/>
            </w:tblGrid>
            <w:tr w:rsidR="009056AE" w:rsidRPr="009056AE" w14:paraId="1C731E82" w14:textId="77777777" w:rsidTr="00BC3C36">
              <w:trPr>
                <w:trHeight w:val="277"/>
                <w:jc w:val="center"/>
              </w:trPr>
              <w:tc>
                <w:tcPr>
                  <w:tcW w:w="11228" w:type="dxa"/>
                  <w:tcBorders>
                    <w:top w:val="single" w:sz="12" w:space="0" w:color="auto"/>
                    <w:bottom w:val="single" w:sz="12" w:space="0" w:color="auto"/>
                    <w:right w:val="single" w:sz="12" w:space="0" w:color="00000A"/>
                  </w:tcBorders>
                  <w:shd w:val="clear" w:color="auto" w:fill="FFFFFF"/>
                  <w:tcMar>
                    <w:left w:w="92" w:type="dxa"/>
                  </w:tcMar>
                  <w:vAlign w:val="center"/>
                </w:tcPr>
                <w:p w14:paraId="7CB73B83" w14:textId="0EA4B09D" w:rsidR="009056AE" w:rsidRPr="009056AE" w:rsidRDefault="009056AE" w:rsidP="009056AE">
                  <w:pPr>
                    <w:suppressAutoHyphens/>
                    <w:spacing w:after="0" w:line="240" w:lineRule="auto"/>
                    <w:jc w:val="both"/>
                    <w:outlineLvl w:val="0"/>
                    <w:rPr>
                      <w:rFonts w:ascii="Times New Roman" w:eastAsia="SimSun" w:hAnsi="Times New Roman" w:cs="Times New Roman"/>
                      <w:color w:val="000000"/>
                      <w:sz w:val="20"/>
                      <w:szCs w:val="20"/>
                      <w:lang w:eastAsia="zh-CN"/>
                      <w14:ligatures w14:val="none"/>
                    </w:rPr>
                  </w:pPr>
                  <w:r w:rsidRPr="009056AE">
                    <w:rPr>
                      <w:rFonts w:ascii="Times New Roman" w:eastAsia="SimSun" w:hAnsi="Times New Roman" w:cs="Times New Roman"/>
                      <w:color w:val="000000"/>
                      <w:sz w:val="20"/>
                      <w:szCs w:val="20"/>
                      <w:lang w:eastAsia="zh-CN"/>
                      <w14:ligatures w14:val="none"/>
                    </w:rPr>
                    <w:t xml:space="preserve">Metodą weryfikacji zakładanych efektów uczenia się jest egzamin pisemny testowy. Test składa się z 15 pytań ( w tym 2 tzw. opisowe) </w:t>
                  </w:r>
                  <w:r>
                    <w:rPr>
                      <w:rFonts w:ascii="Times New Roman" w:eastAsia="SimSun" w:hAnsi="Times New Roman" w:cs="Times New Roman"/>
                      <w:color w:val="000000"/>
                      <w:sz w:val="20"/>
                      <w:szCs w:val="20"/>
                      <w:lang w:eastAsia="zh-CN"/>
                      <w14:ligatures w14:val="none"/>
                    </w:rPr>
                    <w:t xml:space="preserve">                </w:t>
                  </w:r>
                  <w:r w:rsidRPr="009056AE">
                    <w:rPr>
                      <w:rFonts w:ascii="Times New Roman" w:eastAsia="SimSun" w:hAnsi="Times New Roman" w:cs="Times New Roman"/>
                      <w:color w:val="000000"/>
                      <w:sz w:val="20"/>
                      <w:szCs w:val="20"/>
                      <w:lang w:eastAsia="zh-CN"/>
                      <w14:ligatures w14:val="none"/>
                    </w:rPr>
                    <w:t>z zakresu zagadnień wyłożonych w ramach wykładu. Za poprawną odpowiedź, na pytanie można uzyskać 1 pkt. Czas trwania egzaminu to 30 minut. Na takich  zasadach odbywa się egzamin w terminie podstawowym oraz egzamin poprawkowy. Możliwy jest również egzamin ustny polegający na odpowiedzi na trzy ogólne pytania z zakresu materiału wyłożonego w ramach wykładu. Warunkiem uzyskania pozytywnej oceny jest zadowalająca odpowiedź na najmniej dwa pytania. Podstawą dopuszczenia do egzaminu ( w obu formach) jest rozwiązanie dwóch kazusów z zakresu prawoznawstwa.</w:t>
                  </w:r>
                </w:p>
              </w:tc>
            </w:tr>
          </w:tbl>
          <w:p w14:paraId="076615E8" w14:textId="77777777" w:rsidR="009056AE" w:rsidRPr="009056AE" w:rsidRDefault="009056AE" w:rsidP="009056A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</w:p>
        </w:tc>
      </w:tr>
      <w:tr w:rsidR="009056AE" w:rsidRPr="009056AE" w14:paraId="7079466F" w14:textId="77777777" w:rsidTr="00BC3C36">
        <w:trPr>
          <w:gridAfter w:val="2"/>
          <w:wAfter w:w="40" w:type="dxa"/>
          <w:trHeight w:val="277"/>
          <w:jc w:val="center"/>
        </w:trPr>
        <w:tc>
          <w:tcPr>
            <w:tcW w:w="11228" w:type="dxa"/>
            <w:gridSpan w:val="14"/>
            <w:tcBorders>
              <w:top w:val="single" w:sz="12" w:space="0" w:color="auto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5CF65073" w14:textId="77777777" w:rsidR="009056AE" w:rsidRPr="009056AE" w:rsidRDefault="009056AE" w:rsidP="009056A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9056AE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Kryteria oceny</w:t>
            </w:r>
          </w:p>
        </w:tc>
      </w:tr>
      <w:tr w:rsidR="009056AE" w:rsidRPr="009056AE" w14:paraId="43BDA3F3" w14:textId="77777777" w:rsidTr="00BC3C36">
        <w:trPr>
          <w:gridAfter w:val="2"/>
          <w:wAfter w:w="40" w:type="dxa"/>
          <w:trHeight w:val="277"/>
          <w:jc w:val="center"/>
        </w:trPr>
        <w:tc>
          <w:tcPr>
            <w:tcW w:w="1771" w:type="dxa"/>
            <w:gridSpan w:val="2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778FF76C" w14:textId="77777777" w:rsidR="009056AE" w:rsidRPr="009056AE" w:rsidRDefault="009056AE" w:rsidP="009056A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9056AE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Na ocenę 2 /niedostateczny/</w:t>
            </w:r>
          </w:p>
        </w:tc>
        <w:tc>
          <w:tcPr>
            <w:tcW w:w="1912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6913E809" w14:textId="77777777" w:rsidR="009056AE" w:rsidRPr="009056AE" w:rsidRDefault="009056AE" w:rsidP="009056A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9056AE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Na ocenę 3</w:t>
            </w:r>
          </w:p>
          <w:p w14:paraId="3BB9A093" w14:textId="77777777" w:rsidR="009056AE" w:rsidRPr="009056AE" w:rsidRDefault="009056AE" w:rsidP="009056A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9056AE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/dostateczny/</w:t>
            </w:r>
          </w:p>
        </w:tc>
        <w:tc>
          <w:tcPr>
            <w:tcW w:w="2002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5B51F22E" w14:textId="77777777" w:rsidR="009056AE" w:rsidRPr="009056AE" w:rsidRDefault="009056AE" w:rsidP="009056A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9056AE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Na ocenę 3,5 /dostateczny +/</w:t>
            </w:r>
          </w:p>
        </w:tc>
        <w:tc>
          <w:tcPr>
            <w:tcW w:w="1756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71C4B330" w14:textId="77777777" w:rsidR="009056AE" w:rsidRPr="009056AE" w:rsidRDefault="009056AE" w:rsidP="009056A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9056AE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Na ocenę 4</w:t>
            </w:r>
          </w:p>
          <w:p w14:paraId="221B2888" w14:textId="77777777" w:rsidR="009056AE" w:rsidRPr="009056AE" w:rsidRDefault="009056AE" w:rsidP="009056A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9056AE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/dobry/</w:t>
            </w:r>
          </w:p>
        </w:tc>
        <w:tc>
          <w:tcPr>
            <w:tcW w:w="1878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06EEB90F" w14:textId="77777777" w:rsidR="009056AE" w:rsidRPr="009056AE" w:rsidRDefault="009056AE" w:rsidP="009056A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9056AE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Na ocenę 4,5 </w:t>
            </w:r>
          </w:p>
          <w:p w14:paraId="0F3E2B26" w14:textId="77777777" w:rsidR="009056AE" w:rsidRPr="009056AE" w:rsidRDefault="009056AE" w:rsidP="009056A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9056AE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/dobry +/</w:t>
            </w:r>
          </w:p>
        </w:tc>
        <w:tc>
          <w:tcPr>
            <w:tcW w:w="1909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5F0A1B35" w14:textId="77777777" w:rsidR="009056AE" w:rsidRPr="009056AE" w:rsidRDefault="009056AE" w:rsidP="009056A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9056AE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Na ocenę 5</w:t>
            </w:r>
          </w:p>
          <w:p w14:paraId="21C2A842" w14:textId="77777777" w:rsidR="009056AE" w:rsidRPr="009056AE" w:rsidRDefault="009056AE" w:rsidP="009056A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9056AE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/bardzo dobry/</w:t>
            </w:r>
          </w:p>
        </w:tc>
      </w:tr>
      <w:tr w:rsidR="009056AE" w:rsidRPr="009056AE" w14:paraId="09490A12" w14:textId="77777777" w:rsidTr="00BC3C36">
        <w:trPr>
          <w:gridAfter w:val="2"/>
          <w:wAfter w:w="40" w:type="dxa"/>
          <w:trHeight w:val="277"/>
          <w:jc w:val="center"/>
        </w:trPr>
        <w:tc>
          <w:tcPr>
            <w:tcW w:w="1771" w:type="dxa"/>
            <w:gridSpan w:val="2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5D476F0D" w14:textId="77777777" w:rsidR="009056AE" w:rsidRPr="009056AE" w:rsidRDefault="009056AE" w:rsidP="009056A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9056AE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&gt;60% </w:t>
            </w:r>
          </w:p>
          <w:p w14:paraId="187C3465" w14:textId="77777777" w:rsidR="009056AE" w:rsidRPr="009056AE" w:rsidRDefault="009056AE" w:rsidP="009056A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9056AE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uzyskanej punktacji za przewidziane formy weryfikacji efektów uczenia się</w:t>
            </w:r>
          </w:p>
        </w:tc>
        <w:tc>
          <w:tcPr>
            <w:tcW w:w="1912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6FF2C507" w14:textId="77777777" w:rsidR="009056AE" w:rsidRPr="009056AE" w:rsidRDefault="009056AE" w:rsidP="009056A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9056AE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60% do &gt;70% </w:t>
            </w:r>
          </w:p>
          <w:p w14:paraId="4F7DA28A" w14:textId="77777777" w:rsidR="009056AE" w:rsidRPr="009056AE" w:rsidRDefault="009056AE" w:rsidP="009056A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9056AE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uzyskanej punktacji za przewidziane formy weryfikacji efektów uczenia się</w:t>
            </w:r>
          </w:p>
        </w:tc>
        <w:tc>
          <w:tcPr>
            <w:tcW w:w="2002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21D171DC" w14:textId="77777777" w:rsidR="009056AE" w:rsidRPr="009056AE" w:rsidRDefault="009056AE" w:rsidP="009056A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9056AE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70% do &gt;75%</w:t>
            </w:r>
          </w:p>
          <w:p w14:paraId="7B09C3B5" w14:textId="77777777" w:rsidR="009056AE" w:rsidRPr="009056AE" w:rsidRDefault="009056AE" w:rsidP="009056A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9056AE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uzyskanej punktacji za przewidziane formy weryfikacji efektów uczenia się</w:t>
            </w:r>
          </w:p>
        </w:tc>
        <w:tc>
          <w:tcPr>
            <w:tcW w:w="1756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40A5FF33" w14:textId="77777777" w:rsidR="009056AE" w:rsidRPr="009056AE" w:rsidRDefault="009056AE" w:rsidP="009056A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9056AE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75% do &gt;85% </w:t>
            </w:r>
          </w:p>
          <w:p w14:paraId="3B3C1887" w14:textId="77777777" w:rsidR="009056AE" w:rsidRPr="009056AE" w:rsidRDefault="009056AE" w:rsidP="009056A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9056AE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uzyskanej punktacji za przewidziane formy weryfikacji efektów uczenia się</w:t>
            </w:r>
          </w:p>
        </w:tc>
        <w:tc>
          <w:tcPr>
            <w:tcW w:w="1878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0B85B416" w14:textId="77777777" w:rsidR="009056AE" w:rsidRPr="009056AE" w:rsidRDefault="009056AE" w:rsidP="009056A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9056AE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85% do &gt;90% </w:t>
            </w:r>
          </w:p>
          <w:p w14:paraId="235A5695" w14:textId="77777777" w:rsidR="009056AE" w:rsidRPr="009056AE" w:rsidRDefault="009056AE" w:rsidP="009056A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9056AE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uzyskanej punktacji za przewidziane formy weryfikacji efektów uczenia się</w:t>
            </w:r>
          </w:p>
        </w:tc>
        <w:tc>
          <w:tcPr>
            <w:tcW w:w="1909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5BB85A82" w14:textId="77777777" w:rsidR="009056AE" w:rsidRPr="009056AE" w:rsidRDefault="009056AE" w:rsidP="009056A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9056AE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90% do &gt;100% </w:t>
            </w:r>
          </w:p>
          <w:p w14:paraId="4A7518E6" w14:textId="77777777" w:rsidR="009056AE" w:rsidRPr="009056AE" w:rsidRDefault="009056AE" w:rsidP="009056A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9056AE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uzyskanej punktacji za przewidziane formy weryfikacji efektów uczenia się</w:t>
            </w:r>
          </w:p>
        </w:tc>
      </w:tr>
      <w:tr w:rsidR="009056AE" w:rsidRPr="009056AE" w14:paraId="2C10556B" w14:textId="77777777" w:rsidTr="00BC3C36">
        <w:trPr>
          <w:gridAfter w:val="2"/>
          <w:wAfter w:w="40" w:type="dxa"/>
          <w:trHeight w:val="277"/>
          <w:jc w:val="center"/>
        </w:trPr>
        <w:tc>
          <w:tcPr>
            <w:tcW w:w="1771" w:type="dxa"/>
            <w:gridSpan w:val="2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</w:tcPr>
          <w:p w14:paraId="52141833" w14:textId="77777777" w:rsidR="009056AE" w:rsidRPr="009056AE" w:rsidRDefault="009056AE" w:rsidP="009056A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9056AE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Student </w:t>
            </w:r>
          </w:p>
          <w:p w14:paraId="67F13730" w14:textId="77777777" w:rsidR="009056AE" w:rsidRPr="009056AE" w:rsidRDefault="009056AE" w:rsidP="009056AE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9056AE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nie opanował podstawowej wiedzy i umiejętności związanych z przedmiotem,</w:t>
            </w:r>
          </w:p>
          <w:p w14:paraId="2BDF2466" w14:textId="77777777" w:rsidR="009056AE" w:rsidRPr="009056AE" w:rsidRDefault="009056AE" w:rsidP="009056AE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9056AE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nie potrafi wykorzystać zdobytych podstawowych informacji i wykazać się wiedzą i umiejętnościami;</w:t>
            </w:r>
          </w:p>
          <w:p w14:paraId="2A842F7A" w14:textId="77777777" w:rsidR="009056AE" w:rsidRPr="009056AE" w:rsidRDefault="009056AE" w:rsidP="009056A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9056AE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 wymagane efekty uczenia się nie zostały osiągnięte,</w:t>
            </w:r>
          </w:p>
          <w:p w14:paraId="2C1E2DAB" w14:textId="77777777" w:rsidR="009056AE" w:rsidRPr="009056AE" w:rsidRDefault="009056AE" w:rsidP="009056AE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9056AE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nie prezentuje zaangażowania i zainteresowania przedmiotem.</w:t>
            </w:r>
          </w:p>
        </w:tc>
        <w:tc>
          <w:tcPr>
            <w:tcW w:w="1912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</w:tcPr>
          <w:p w14:paraId="1CCAC480" w14:textId="77777777" w:rsidR="009056AE" w:rsidRPr="009056AE" w:rsidRDefault="009056AE" w:rsidP="009056A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9056AE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Student </w:t>
            </w:r>
          </w:p>
          <w:p w14:paraId="29E13200" w14:textId="77777777" w:rsidR="009056AE" w:rsidRPr="009056AE" w:rsidRDefault="009056AE" w:rsidP="009056AE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9056AE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posiada niepełną podstawową wiedzę i umiejętności związane z przedmiotem,</w:t>
            </w:r>
          </w:p>
          <w:p w14:paraId="3F47F920" w14:textId="77777777" w:rsidR="009056AE" w:rsidRPr="009056AE" w:rsidRDefault="009056AE" w:rsidP="009056AE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9056AE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ma duże trudności z wykorzystaniem zdobytych informacji,</w:t>
            </w:r>
          </w:p>
          <w:p w14:paraId="472D1345" w14:textId="77777777" w:rsidR="009056AE" w:rsidRPr="009056AE" w:rsidRDefault="009056AE" w:rsidP="009056A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9056AE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 opanował efekty uczenia się w stopniu dostatecznym,</w:t>
            </w:r>
          </w:p>
          <w:p w14:paraId="27492552" w14:textId="77777777" w:rsidR="009056AE" w:rsidRPr="009056AE" w:rsidRDefault="009056AE" w:rsidP="009056AE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9056AE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prezentuje niewielkie zainteresowanie zagadnieniami zawodowymi.</w:t>
            </w:r>
          </w:p>
        </w:tc>
        <w:tc>
          <w:tcPr>
            <w:tcW w:w="2002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C2979CE" w14:textId="77777777" w:rsidR="009056AE" w:rsidRPr="009056AE" w:rsidRDefault="009056AE" w:rsidP="009056A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9056AE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Student </w:t>
            </w:r>
          </w:p>
          <w:p w14:paraId="1E32A476" w14:textId="77777777" w:rsidR="009056AE" w:rsidRPr="009056AE" w:rsidRDefault="009056AE" w:rsidP="009056AE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9056AE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posiada podstawową wiedzę i umiejętności pozwalające na zrozumienie większości zagadnień z danego przedmiotu, </w:t>
            </w:r>
          </w:p>
          <w:p w14:paraId="17DC076E" w14:textId="77777777" w:rsidR="009056AE" w:rsidRPr="009056AE" w:rsidRDefault="009056AE" w:rsidP="009056AE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9056AE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ma trudności z wykorzystaniem zdobytych informacji;</w:t>
            </w:r>
          </w:p>
          <w:p w14:paraId="6F15C227" w14:textId="77777777" w:rsidR="009056AE" w:rsidRPr="009056AE" w:rsidRDefault="009056AE" w:rsidP="009056A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9056AE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opanował efekty uczenia się w stopniu zadowalającym,</w:t>
            </w:r>
          </w:p>
          <w:p w14:paraId="30C63F0A" w14:textId="77777777" w:rsidR="009056AE" w:rsidRPr="009056AE" w:rsidRDefault="009056AE" w:rsidP="009056AE">
            <w:pPr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9056AE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przejawia chęć doskonalenia zawodowego.</w:t>
            </w:r>
          </w:p>
        </w:tc>
        <w:tc>
          <w:tcPr>
            <w:tcW w:w="175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06D39A0" w14:textId="77777777" w:rsidR="009056AE" w:rsidRPr="009056AE" w:rsidRDefault="009056AE" w:rsidP="009056A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9056AE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Student </w:t>
            </w:r>
          </w:p>
          <w:p w14:paraId="3948848B" w14:textId="77777777" w:rsidR="009056AE" w:rsidRPr="009056AE" w:rsidRDefault="009056AE" w:rsidP="009056AE">
            <w:pPr>
              <w:widowControl w:val="0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9056AE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posiada wiedzę i umiejętności w zakresie pozwalającym na zrozumienie zagadnień objętych programem studiów,</w:t>
            </w:r>
          </w:p>
          <w:p w14:paraId="2E11A509" w14:textId="77777777" w:rsidR="009056AE" w:rsidRPr="009056AE" w:rsidRDefault="009056AE" w:rsidP="009056AE">
            <w:pPr>
              <w:widowControl w:val="0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9056AE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prawidłowo choć w sposób nieusyste-matyzowany prezentuje zdobytą wiedze i umiejętności,</w:t>
            </w:r>
          </w:p>
          <w:p w14:paraId="75F50A41" w14:textId="77777777" w:rsidR="009056AE" w:rsidRPr="009056AE" w:rsidRDefault="009056AE" w:rsidP="009056AE">
            <w:pPr>
              <w:widowControl w:val="0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9056AE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dostrzega błędy popełniane przy rozwiązywaniu określonego zadania; opanował efekty uczenia się w stopniu dobrym,</w:t>
            </w:r>
          </w:p>
          <w:p w14:paraId="54976476" w14:textId="77777777" w:rsidR="009056AE" w:rsidRPr="009056AE" w:rsidRDefault="009056AE" w:rsidP="009056AE">
            <w:p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9056AE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- przejawia chęć ciągłego doskonalenia zawodowego.</w:t>
            </w:r>
          </w:p>
        </w:tc>
        <w:tc>
          <w:tcPr>
            <w:tcW w:w="187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EF5DEA7" w14:textId="77777777" w:rsidR="009056AE" w:rsidRPr="009056AE" w:rsidRDefault="009056AE" w:rsidP="009056A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9056AE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Student </w:t>
            </w:r>
          </w:p>
          <w:p w14:paraId="496B9A10" w14:textId="77777777" w:rsidR="009056AE" w:rsidRPr="009056AE" w:rsidRDefault="009056AE" w:rsidP="009056AE">
            <w:pPr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9056AE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posiada wiedzę i umiejętności w zakresie pozwalającym na zrozumienie zagadnień objętych programem studiów,</w:t>
            </w:r>
          </w:p>
          <w:p w14:paraId="40023925" w14:textId="77777777" w:rsidR="009056AE" w:rsidRPr="009056AE" w:rsidRDefault="009056AE" w:rsidP="009056AE">
            <w:pPr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9056AE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prezentuje prawidłowy zasób wiedzy, dostrzega i koryguje błędy popełniane przy rozwiązywaniu określonego zadania; efekty uczenia się opanował na poziomie ponad dobrym,</w:t>
            </w:r>
          </w:p>
          <w:p w14:paraId="30571869" w14:textId="77777777" w:rsidR="009056AE" w:rsidRPr="009056AE" w:rsidRDefault="009056AE" w:rsidP="009056AE">
            <w:pPr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9056AE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jest odpowiedzialny, sumienny, odczuwa potrzebę stałego doskonalenia zawodowego.</w:t>
            </w:r>
          </w:p>
        </w:tc>
        <w:tc>
          <w:tcPr>
            <w:tcW w:w="190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8503110" w14:textId="77777777" w:rsidR="009056AE" w:rsidRPr="009056AE" w:rsidRDefault="009056AE" w:rsidP="009056A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9056AE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Student </w:t>
            </w:r>
          </w:p>
          <w:p w14:paraId="57770023" w14:textId="77777777" w:rsidR="009056AE" w:rsidRPr="009056AE" w:rsidRDefault="009056AE" w:rsidP="009056AE">
            <w:pPr>
              <w:numPr>
                <w:ilvl w:val="0"/>
                <w:numId w:val="6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9056AE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dysponuje pełną wiedzą i umiejętnościami przewidzianymi                w               programie studiów w zakresie treści dopełniających,</w:t>
            </w:r>
          </w:p>
          <w:p w14:paraId="0B4D29F1" w14:textId="77777777" w:rsidR="009056AE" w:rsidRPr="009056AE" w:rsidRDefault="009056AE" w:rsidP="009056AE">
            <w:pPr>
              <w:numPr>
                <w:ilvl w:val="0"/>
                <w:numId w:val="6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9056AE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 samodzielnie rozwiązuje problemy                                  i formułuje wnioski, potrafi prawidłowo argumentować                   i dowodzić swoich racji;</w:t>
            </w:r>
          </w:p>
          <w:p w14:paraId="2A4EB341" w14:textId="77777777" w:rsidR="009056AE" w:rsidRPr="009056AE" w:rsidRDefault="009056AE" w:rsidP="009056A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9056AE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efekty uczenia się opanował na poziomie bardzo dobrym,</w:t>
            </w:r>
          </w:p>
          <w:p w14:paraId="283FA100" w14:textId="77777777" w:rsidR="009056AE" w:rsidRPr="009056AE" w:rsidRDefault="009056AE" w:rsidP="009056AE">
            <w:pPr>
              <w:numPr>
                <w:ilvl w:val="0"/>
                <w:numId w:val="7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9056AE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jest zaangażowany w realizację przydzielonych zadań, odpowiedzialny, sumienny, odczuwa potrzebę stałego doskonalenia zawodowego.</w:t>
            </w:r>
          </w:p>
        </w:tc>
      </w:tr>
      <w:tr w:rsidR="009056AE" w:rsidRPr="009056AE" w14:paraId="4CF49AC2" w14:textId="77777777" w:rsidTr="00BC3C36">
        <w:trPr>
          <w:gridAfter w:val="2"/>
          <w:wAfter w:w="40" w:type="dxa"/>
          <w:trHeight w:val="277"/>
          <w:jc w:val="center"/>
        </w:trPr>
        <w:tc>
          <w:tcPr>
            <w:tcW w:w="11228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9A9AA3D" w14:textId="77777777" w:rsidR="009056AE" w:rsidRPr="009056AE" w:rsidRDefault="009056AE" w:rsidP="009056A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9056AE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Literatura podstawowa</w:t>
            </w:r>
          </w:p>
        </w:tc>
      </w:tr>
      <w:tr w:rsidR="009056AE" w:rsidRPr="009056AE" w14:paraId="4A69D081" w14:textId="77777777" w:rsidTr="00BC3C36">
        <w:trPr>
          <w:gridAfter w:val="2"/>
          <w:wAfter w:w="40" w:type="dxa"/>
          <w:trHeight w:val="277"/>
          <w:jc w:val="center"/>
        </w:trPr>
        <w:tc>
          <w:tcPr>
            <w:tcW w:w="11228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EE1F1F2" w14:textId="77777777" w:rsidR="009056AE" w:rsidRPr="009056AE" w:rsidRDefault="009056AE" w:rsidP="009056AE">
            <w:pPr>
              <w:numPr>
                <w:ilvl w:val="0"/>
                <w:numId w:val="8"/>
              </w:numPr>
              <w:suppressAutoHyphens/>
              <w:spacing w:after="0" w:line="240" w:lineRule="auto"/>
              <w:contextualSpacing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9056AE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T. Chauvin, T. Stawecki, P. Winczorek, Wstęp do prawoznawstwa, wyd. 15, Warszawa 2023,</w:t>
            </w:r>
          </w:p>
          <w:p w14:paraId="1D0BB937" w14:textId="77777777" w:rsidR="009056AE" w:rsidRPr="009056AE" w:rsidRDefault="009056AE" w:rsidP="009056AE">
            <w:pPr>
              <w:numPr>
                <w:ilvl w:val="0"/>
                <w:numId w:val="8"/>
              </w:numPr>
              <w:suppressAutoHyphens/>
              <w:spacing w:after="0" w:line="240" w:lineRule="auto"/>
              <w:contextualSpacing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9056AE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Z. Muras, Podstawy prawa, Warszawa 2019.</w:t>
            </w:r>
          </w:p>
          <w:p w14:paraId="0F22F04F" w14:textId="104F723C" w:rsidR="009056AE" w:rsidRPr="009056AE" w:rsidRDefault="009056AE" w:rsidP="009056AE">
            <w:pPr>
              <w:numPr>
                <w:ilvl w:val="0"/>
                <w:numId w:val="8"/>
              </w:numPr>
              <w:suppressAutoHyphens/>
              <w:spacing w:after="0" w:line="240" w:lineRule="auto"/>
              <w:contextualSpacing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9056AE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L. Morawski, Wstęp do prawoznawstwa, Toruń 2011</w:t>
            </w:r>
          </w:p>
        </w:tc>
      </w:tr>
      <w:tr w:rsidR="009056AE" w:rsidRPr="009056AE" w14:paraId="77D5369F" w14:textId="77777777" w:rsidTr="00BC3C36">
        <w:trPr>
          <w:gridAfter w:val="2"/>
          <w:wAfter w:w="40" w:type="dxa"/>
          <w:trHeight w:val="277"/>
          <w:jc w:val="center"/>
        </w:trPr>
        <w:tc>
          <w:tcPr>
            <w:tcW w:w="11228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870BB7B" w14:textId="77777777" w:rsidR="009056AE" w:rsidRPr="009056AE" w:rsidRDefault="009056AE" w:rsidP="009056A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9056AE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Literatura rozszerzona</w:t>
            </w:r>
          </w:p>
        </w:tc>
      </w:tr>
      <w:tr w:rsidR="009056AE" w:rsidRPr="009056AE" w14:paraId="05A90138" w14:textId="77777777" w:rsidTr="00BC3C36">
        <w:trPr>
          <w:gridAfter w:val="2"/>
          <w:wAfter w:w="40" w:type="dxa"/>
          <w:trHeight w:val="277"/>
          <w:jc w:val="center"/>
        </w:trPr>
        <w:tc>
          <w:tcPr>
            <w:tcW w:w="11228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99D62E7" w14:textId="77777777" w:rsidR="009056AE" w:rsidRPr="009056AE" w:rsidRDefault="009056AE" w:rsidP="009056AE">
            <w:pPr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9056AE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A. Bator, A. Kozak, Z. Pulka, Wstęp do prawoznawstwa. Testy egzaminacyjne,  Warszawa 2012,</w:t>
            </w:r>
          </w:p>
          <w:p w14:paraId="35E81C8C" w14:textId="77777777" w:rsidR="009056AE" w:rsidRPr="009056AE" w:rsidRDefault="009056AE" w:rsidP="009056AE">
            <w:pPr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9056AE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M. Błachut, W. Gromski, J. Kaczor, Technika prawodawcza, Warszawa 2007,</w:t>
            </w:r>
          </w:p>
          <w:p w14:paraId="47684196" w14:textId="3507B6A0" w:rsidR="009056AE" w:rsidRPr="009056AE" w:rsidRDefault="009056AE" w:rsidP="009056AE">
            <w:pPr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9056AE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M. Zieliński, Wykładnia prawa. Zasady-reguły-wskazówki, Warszawa 2017,</w:t>
            </w:r>
          </w:p>
        </w:tc>
      </w:tr>
      <w:tr w:rsidR="009056AE" w:rsidRPr="009056AE" w14:paraId="0F45C540" w14:textId="77777777" w:rsidTr="00BC3C36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gridAfter w:val="2"/>
          <w:wAfter w:w="40" w:type="dxa"/>
          <w:trHeight w:val="330"/>
        </w:trPr>
        <w:tc>
          <w:tcPr>
            <w:tcW w:w="5838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3FA08022" w14:textId="77777777" w:rsidR="009056AE" w:rsidRPr="009119E9" w:rsidRDefault="009056AE" w:rsidP="009056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  <w:r w:rsidRPr="009119E9"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14:ligatures w14:val="none"/>
              </w:rPr>
              <w:t>Nakład pracy studenta</w:t>
            </w:r>
          </w:p>
        </w:tc>
        <w:tc>
          <w:tcPr>
            <w:tcW w:w="5390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0B607A70" w14:textId="77777777" w:rsidR="009056AE" w:rsidRPr="009119E9" w:rsidRDefault="009056AE" w:rsidP="009056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  <w:r w:rsidRPr="009119E9"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14:ligatures w14:val="none"/>
              </w:rPr>
              <w:t>Liczba godzin</w:t>
            </w:r>
          </w:p>
        </w:tc>
      </w:tr>
      <w:tr w:rsidR="009056AE" w:rsidRPr="009056AE" w14:paraId="0483D954" w14:textId="77777777" w:rsidTr="00BC3C36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gridAfter w:val="2"/>
          <w:wAfter w:w="40" w:type="dxa"/>
          <w:trHeight w:val="304"/>
        </w:trPr>
        <w:tc>
          <w:tcPr>
            <w:tcW w:w="5838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2ACE253" w14:textId="03F5FA83" w:rsidR="009056AE" w:rsidRPr="009056AE" w:rsidRDefault="009056AE" w:rsidP="009056AE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9056AE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 xml:space="preserve">Godziny kontaktowe wynikające z planu studiów:  </w:t>
            </w:r>
          </w:p>
        </w:tc>
        <w:tc>
          <w:tcPr>
            <w:tcW w:w="5390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CC3F466" w14:textId="102FE5C0" w:rsidR="009056AE" w:rsidRPr="009056AE" w:rsidRDefault="009056AE" w:rsidP="009056AE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9056AE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Konwersatorium: 30</w:t>
            </w:r>
          </w:p>
        </w:tc>
      </w:tr>
      <w:tr w:rsidR="009056AE" w:rsidRPr="009056AE" w14:paraId="247D81D9" w14:textId="77777777" w:rsidTr="00BC3C36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gridAfter w:val="2"/>
          <w:wAfter w:w="40" w:type="dxa"/>
        </w:trPr>
        <w:tc>
          <w:tcPr>
            <w:tcW w:w="5838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1353120" w14:textId="77777777" w:rsidR="009056AE" w:rsidRPr="009056AE" w:rsidRDefault="009056AE" w:rsidP="009056AE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9056AE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Praca własna studenta (przygotowanie do zajęć, sprawdzianów wiedzy i umiejętności)</w:t>
            </w:r>
          </w:p>
        </w:tc>
        <w:tc>
          <w:tcPr>
            <w:tcW w:w="5390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0AA68A7" w14:textId="77777777" w:rsidR="009056AE" w:rsidRPr="009056AE" w:rsidRDefault="009056AE" w:rsidP="009056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9056AE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95</w:t>
            </w:r>
          </w:p>
        </w:tc>
      </w:tr>
      <w:tr w:rsidR="009056AE" w:rsidRPr="009056AE" w14:paraId="0F54A9C7" w14:textId="77777777" w:rsidTr="00BC3C36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gridAfter w:val="2"/>
          <w:wAfter w:w="40" w:type="dxa"/>
          <w:trHeight w:val="227"/>
        </w:trPr>
        <w:tc>
          <w:tcPr>
            <w:tcW w:w="5838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DEB17A1" w14:textId="77777777" w:rsidR="009056AE" w:rsidRPr="009056AE" w:rsidRDefault="009056AE" w:rsidP="009056AE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9056AE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lastRenderedPageBreak/>
              <w:t xml:space="preserve">ECTS         </w:t>
            </w:r>
          </w:p>
        </w:tc>
        <w:tc>
          <w:tcPr>
            <w:tcW w:w="5390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EF670DD" w14:textId="77777777" w:rsidR="009056AE" w:rsidRPr="009056AE" w:rsidRDefault="009056AE" w:rsidP="009056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9056AE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5</w:t>
            </w:r>
          </w:p>
        </w:tc>
      </w:tr>
    </w:tbl>
    <w:p w14:paraId="3E01E274" w14:textId="77777777" w:rsidR="009056AE" w:rsidRPr="009056AE" w:rsidRDefault="009056AE" w:rsidP="009056AE">
      <w:pPr>
        <w:suppressAutoHyphens/>
        <w:spacing w:after="200" w:line="276" w:lineRule="auto"/>
        <w:rPr>
          <w:rFonts w:ascii="Times New Roman" w:eastAsia="SimSun" w:hAnsi="Times New Roman" w:cs="Times New Roman"/>
          <w:kern w:val="0"/>
          <w:sz w:val="16"/>
          <w:szCs w:val="16"/>
          <w:lang w:eastAsia="zh-CN"/>
          <w14:ligatures w14:val="none"/>
        </w:rPr>
      </w:pPr>
      <w:r w:rsidRPr="009056AE">
        <w:rPr>
          <w:rFonts w:ascii="Times New Roman" w:eastAsia="SimSun" w:hAnsi="Times New Roman" w:cs="Times New Roman"/>
          <w:kern w:val="0"/>
          <w:sz w:val="16"/>
          <w:szCs w:val="16"/>
          <w:lang w:eastAsia="zh-CN"/>
          <w14:ligatures w14:val="none"/>
        </w:rPr>
        <w:t xml:space="preserve">*odniesienie do kierunkowego efektu uczenia się; ** kolejne numery przedmiotowego/szczegółowego efektu uczenia się </w:t>
      </w:r>
    </w:p>
    <w:p w14:paraId="69594797" w14:textId="77777777" w:rsidR="009056AE" w:rsidRDefault="009056AE"/>
    <w:sectPr w:rsidR="009056AE" w:rsidSect="009056AE">
      <w:headerReference w:type="default" r:id="rId7"/>
      <w:footerReference w:type="default" r:id="rId8"/>
      <w:pgSz w:w="11906" w:h="16838"/>
      <w:pgMar w:top="719" w:right="1417" w:bottom="1417" w:left="1276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795F41" w14:textId="77777777" w:rsidR="00802517" w:rsidRDefault="00802517" w:rsidP="009056AE">
      <w:pPr>
        <w:spacing w:after="0" w:line="240" w:lineRule="auto"/>
      </w:pPr>
      <w:r>
        <w:separator/>
      </w:r>
    </w:p>
  </w:endnote>
  <w:endnote w:type="continuationSeparator" w:id="0">
    <w:p w14:paraId="1CFE2A6A" w14:textId="77777777" w:rsidR="00802517" w:rsidRDefault="00802517" w:rsidP="009056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5101B5" w14:textId="77777777" w:rsidR="00DB5173" w:rsidRDefault="00DB5173">
    <w:pPr>
      <w:pStyle w:val="Stopka"/>
    </w:pPr>
  </w:p>
  <w:p w14:paraId="70BB5E15" w14:textId="77777777" w:rsidR="00DB5173" w:rsidRDefault="00DB517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CD76A4" w14:textId="77777777" w:rsidR="00802517" w:rsidRDefault="00802517" w:rsidP="009056AE">
      <w:pPr>
        <w:spacing w:after="0" w:line="240" w:lineRule="auto"/>
      </w:pPr>
      <w:r>
        <w:separator/>
      </w:r>
    </w:p>
  </w:footnote>
  <w:footnote w:type="continuationSeparator" w:id="0">
    <w:p w14:paraId="24EC20BB" w14:textId="77777777" w:rsidR="00802517" w:rsidRDefault="00802517" w:rsidP="009056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C2F421" w14:textId="77777777" w:rsidR="00DB5173" w:rsidRDefault="00DB5173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sz w:val="12"/>
        <w:szCs w:val="12"/>
        <w:lang w:eastAsia="pl-PL"/>
      </w:rPr>
    </w:pPr>
  </w:p>
  <w:p w14:paraId="4F1C4EDC" w14:textId="77777777" w:rsidR="00DB5173" w:rsidRDefault="00DB5173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sz w:val="12"/>
        <w:szCs w:val="12"/>
        <w:lang w:eastAsia="pl-PL"/>
      </w:rPr>
    </w:pPr>
  </w:p>
  <w:p w14:paraId="0C0A2298" w14:textId="77777777" w:rsidR="00DB5173" w:rsidRPr="00657E22" w:rsidRDefault="009119E9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Akademia Nauk Stosowanych Gospodarki Krajowej w Kutnie</w:t>
    </w:r>
  </w:p>
  <w:p w14:paraId="7BDDDE6F" w14:textId="77777777" w:rsidR="00DB5173" w:rsidRPr="00657E22" w:rsidRDefault="009119E9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Wydział Administracji i Nauk Społecznych</w:t>
    </w:r>
  </w:p>
  <w:p w14:paraId="09AB3187" w14:textId="77777777" w:rsidR="00DB5173" w:rsidRPr="00657E22" w:rsidRDefault="009119E9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sylabus na kierunku Administracja</w:t>
    </w:r>
  </w:p>
  <w:p w14:paraId="0797BC6C" w14:textId="395B77F4" w:rsidR="00DB5173" w:rsidRPr="00657E22" w:rsidRDefault="009119E9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rok akademicki 202</w:t>
    </w:r>
    <w:r w:rsidR="009056AE">
      <w:rPr>
        <w:rFonts w:ascii="Times New Roman" w:eastAsia="Times New Roman" w:hAnsi="Times New Roman" w:cs="Times New Roman"/>
        <w:b/>
        <w:bCs/>
        <w:lang w:eastAsia="pl-PL"/>
      </w:rPr>
      <w:t>4</w:t>
    </w:r>
    <w:r w:rsidRPr="00657E22">
      <w:rPr>
        <w:rFonts w:ascii="Times New Roman" w:eastAsia="Times New Roman" w:hAnsi="Times New Roman" w:cs="Times New Roman"/>
        <w:b/>
        <w:bCs/>
        <w:lang w:eastAsia="pl-PL"/>
      </w:rPr>
      <w:t>/202</w:t>
    </w:r>
    <w:r w:rsidR="009056AE">
      <w:rPr>
        <w:rFonts w:ascii="Times New Roman" w:eastAsia="Times New Roman" w:hAnsi="Times New Roman" w:cs="Times New Roman"/>
        <w:b/>
        <w:bCs/>
        <w:lang w:eastAsia="pl-PL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94C62"/>
    <w:multiLevelType w:val="hybridMultilevel"/>
    <w:tmpl w:val="ABE4EB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660AEC"/>
    <w:multiLevelType w:val="hybridMultilevel"/>
    <w:tmpl w:val="3DDA3CEC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557530"/>
    <w:multiLevelType w:val="hybridMultilevel"/>
    <w:tmpl w:val="4EFA4690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9C4A0C"/>
    <w:multiLevelType w:val="hybridMultilevel"/>
    <w:tmpl w:val="952EA9F4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2C81614"/>
    <w:multiLevelType w:val="hybridMultilevel"/>
    <w:tmpl w:val="7C040CAE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2320E9"/>
    <w:multiLevelType w:val="hybridMultilevel"/>
    <w:tmpl w:val="C4AC8A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81521"/>
    <w:multiLevelType w:val="hybridMultilevel"/>
    <w:tmpl w:val="88EC4FB0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4F543D"/>
    <w:multiLevelType w:val="hybridMultilevel"/>
    <w:tmpl w:val="DC902F82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0DB5C18"/>
    <w:multiLevelType w:val="hybridMultilevel"/>
    <w:tmpl w:val="851AA0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F40E2D"/>
    <w:multiLevelType w:val="hybridMultilevel"/>
    <w:tmpl w:val="1A0212EE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D0928CB"/>
    <w:multiLevelType w:val="hybridMultilevel"/>
    <w:tmpl w:val="9B7691E8"/>
    <w:lvl w:ilvl="0" w:tplc="875EB7F4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num w:numId="1" w16cid:durableId="99036519">
    <w:abstractNumId w:val="6"/>
  </w:num>
  <w:num w:numId="2" w16cid:durableId="1926576096">
    <w:abstractNumId w:val="3"/>
  </w:num>
  <w:num w:numId="3" w16cid:durableId="862399080">
    <w:abstractNumId w:val="2"/>
  </w:num>
  <w:num w:numId="4" w16cid:durableId="261112814">
    <w:abstractNumId w:val="7"/>
  </w:num>
  <w:num w:numId="5" w16cid:durableId="17388198">
    <w:abstractNumId w:val="1"/>
  </w:num>
  <w:num w:numId="6" w16cid:durableId="87117144">
    <w:abstractNumId w:val="9"/>
  </w:num>
  <w:num w:numId="7" w16cid:durableId="1865901200">
    <w:abstractNumId w:val="4"/>
  </w:num>
  <w:num w:numId="8" w16cid:durableId="1970472960">
    <w:abstractNumId w:val="0"/>
  </w:num>
  <w:num w:numId="9" w16cid:durableId="962879866">
    <w:abstractNumId w:val="5"/>
  </w:num>
  <w:num w:numId="10" w16cid:durableId="535390967">
    <w:abstractNumId w:val="10"/>
  </w:num>
  <w:num w:numId="11" w16cid:durableId="76592530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56AE"/>
    <w:rsid w:val="00451851"/>
    <w:rsid w:val="006D629C"/>
    <w:rsid w:val="00802517"/>
    <w:rsid w:val="009056AE"/>
    <w:rsid w:val="009119E9"/>
    <w:rsid w:val="00D81F9B"/>
    <w:rsid w:val="00DB5173"/>
    <w:rsid w:val="00E14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F85165C"/>
  <w15:chartTrackingRefBased/>
  <w15:docId w15:val="{D4C319D5-D48C-4BD7-9413-49B99ACE97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9056A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056A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056A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056A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056A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056A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056A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056A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056A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056A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056A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056A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056AE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056AE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056A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056A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056A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056A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056A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056A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056A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056A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056A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056A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056A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056AE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056A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056AE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056AE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semiHidden/>
    <w:unhideWhenUsed/>
    <w:rsid w:val="009056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9056AE"/>
  </w:style>
  <w:style w:type="paragraph" w:styleId="Stopka">
    <w:name w:val="footer"/>
    <w:basedOn w:val="Normalny"/>
    <w:link w:val="StopkaZnak"/>
    <w:uiPriority w:val="99"/>
    <w:semiHidden/>
    <w:unhideWhenUsed/>
    <w:rsid w:val="009056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9056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4</Pages>
  <Words>1497</Words>
  <Characters>8982</Characters>
  <Application>Microsoft Office Word</Application>
  <DocSecurity>0</DocSecurity>
  <Lines>74</Lines>
  <Paragraphs>20</Paragraphs>
  <ScaleCrop>false</ScaleCrop>
  <Company/>
  <LinksUpToDate>false</LinksUpToDate>
  <CharactersWithSpaces>10459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Irena Gałka</dc:creator>
  <cp:keywords/>
  <dc:description/>
  <cp:lastModifiedBy>Marcin Szymański</cp:lastModifiedBy>
  <cp:revision>3</cp:revision>
  <dcterms:created xsi:type="dcterms:W3CDTF">2025-01-30T04:13:00Z</dcterms:created>
  <dcterms:modified xsi:type="dcterms:W3CDTF">2025-07-11T06:32:00Z</dcterms:modified>
</cp:coreProperties>
</file>