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68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2"/>
        <w:gridCol w:w="89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76"/>
        <w:gridCol w:w="15"/>
        <w:gridCol w:w="25"/>
      </w:tblGrid>
      <w:tr w:rsidR="00B10B1A" w:rsidRPr="00F72712" w14:paraId="3B18793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F72712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21289AB2" w:rsidR="00114B2C" w:rsidRPr="00F72712" w:rsidRDefault="00CB483B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DOSTĘP DO INFORMACJI PUBLICZNEJ</w:t>
            </w:r>
          </w:p>
        </w:tc>
      </w:tr>
      <w:tr w:rsidR="00CB483B" w:rsidRPr="00F72712" w14:paraId="2ECC6CA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CB483B" w:rsidRPr="00F72712" w:rsidRDefault="00CB483B" w:rsidP="00CB483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39DBD35B" w:rsidR="00CB483B" w:rsidRPr="00F72712" w:rsidRDefault="00C11C04" w:rsidP="00CB483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CB483B" w:rsidRPr="00F72712" w14:paraId="72B7B86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CB483B" w:rsidRPr="00F72712" w:rsidRDefault="00CB483B" w:rsidP="00CB483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359D9F30" w:rsidR="00CB483B" w:rsidRPr="00F72712" w:rsidRDefault="00CB483B" w:rsidP="00CB483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NIESTACJONARNE</w:t>
            </w:r>
          </w:p>
        </w:tc>
      </w:tr>
      <w:tr w:rsidR="00CB483B" w:rsidRPr="00F72712" w14:paraId="55B7FD2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CB483B" w:rsidRPr="00F72712" w:rsidRDefault="00CB483B" w:rsidP="00CB483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0E62E3C1" w:rsidR="00CB483B" w:rsidRPr="00F72712" w:rsidRDefault="00CB483B" w:rsidP="00CB483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PRAKTYCZNY</w:t>
            </w:r>
          </w:p>
        </w:tc>
      </w:tr>
      <w:tr w:rsidR="00CB483B" w:rsidRPr="00F72712" w14:paraId="4A377A66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CB483B" w:rsidRPr="00F72712" w:rsidRDefault="00CB483B" w:rsidP="00CB483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1E146EF6" w:rsidR="00CB483B" w:rsidRPr="00F72712" w:rsidRDefault="00CB483B" w:rsidP="00CB483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DO WYBORU</w:t>
            </w:r>
          </w:p>
        </w:tc>
      </w:tr>
      <w:tr w:rsidR="00CB483B" w:rsidRPr="00F72712" w14:paraId="164F60D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CB483B" w:rsidRPr="00F72712" w:rsidRDefault="00CB483B" w:rsidP="00CB483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7AB485CF" w:rsidR="00CB483B" w:rsidRPr="00F72712" w:rsidRDefault="00CB483B" w:rsidP="00CB483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</w:tr>
      <w:tr w:rsidR="00CB483B" w:rsidRPr="00F72712" w14:paraId="0F93444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CB483B" w:rsidRPr="00F72712" w:rsidRDefault="00CB483B" w:rsidP="00CB483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 studiów, semestr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236280D1" w:rsidR="00CB483B" w:rsidRPr="00F72712" w:rsidRDefault="00CB483B" w:rsidP="00CB483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STUDIA II STOPNIA, SEMESTR III</w:t>
            </w:r>
          </w:p>
        </w:tc>
      </w:tr>
      <w:tr w:rsidR="00CB483B" w:rsidRPr="00F72712" w14:paraId="49AA8387" w14:textId="77777777" w:rsidTr="009D534D">
        <w:trPr>
          <w:gridAfter w:val="2"/>
          <w:wAfter w:w="40" w:type="dxa"/>
          <w:trHeight w:val="380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CB483B" w:rsidRPr="00F72712" w:rsidRDefault="00CB483B" w:rsidP="00CB48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Liczba godzin na zrealizowanie aktywności</w:t>
            </w:r>
          </w:p>
        </w:tc>
      </w:tr>
      <w:tr w:rsidR="00CB483B" w:rsidRPr="00F72712" w14:paraId="332E10BB" w14:textId="26026107" w:rsidTr="009D534D">
        <w:trPr>
          <w:gridAfter w:val="2"/>
          <w:wAfter w:w="40" w:type="dxa"/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CB483B" w:rsidRPr="00F72712" w:rsidRDefault="00CB483B" w:rsidP="00CB483B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CB483B" w:rsidRPr="00F72712" w:rsidRDefault="00CB483B" w:rsidP="00CB48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CB483B" w:rsidRPr="00F72712" w:rsidRDefault="00CB483B" w:rsidP="00CB48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CB483B" w:rsidRPr="00F72712" w:rsidRDefault="00CB483B" w:rsidP="00CB48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CB483B" w:rsidRPr="00F72712" w:rsidRDefault="00CB483B" w:rsidP="00CB48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CB483B" w:rsidRPr="00F72712" w:rsidRDefault="00CB483B" w:rsidP="00CB48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CB483B" w:rsidRPr="00F72712" w:rsidRDefault="00CB483B" w:rsidP="00CB48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CB483B" w:rsidRPr="00F72712" w14:paraId="3967BF43" w14:textId="6DC1ECDD" w:rsidTr="009D534D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CB483B" w:rsidRPr="00F72712" w:rsidRDefault="00CB483B" w:rsidP="00CB483B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796E4FA" w14:textId="7B305FCC" w:rsidR="00CB483B" w:rsidRPr="00F72712" w:rsidRDefault="000D2D0A" w:rsidP="007E71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C98252" w14:textId="77777777" w:rsidR="00CB483B" w:rsidRPr="00F72712" w:rsidRDefault="00CB483B" w:rsidP="007E71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0E370E" w14:textId="508F8AB8" w:rsidR="00CB483B" w:rsidRPr="00F72712" w:rsidRDefault="00CB483B" w:rsidP="007E71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62E3CF" w14:textId="1EC1CA7A" w:rsidR="00CB483B" w:rsidRPr="00F72712" w:rsidRDefault="000D2D0A" w:rsidP="007E71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453652" w14:textId="77777777" w:rsidR="00CB483B" w:rsidRPr="00F72712" w:rsidRDefault="00CB483B" w:rsidP="00CB483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8D64B" w14:textId="77777777" w:rsidR="00CB483B" w:rsidRPr="00F72712" w:rsidRDefault="00CB483B" w:rsidP="00CB483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CB483B" w:rsidRPr="00F72712" w14:paraId="55B86C3E" w14:textId="6F5D1B34" w:rsidTr="009D534D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CB483B" w:rsidRPr="00F72712" w:rsidRDefault="00CB483B" w:rsidP="00CB483B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446A406" w14:textId="5A77E850" w:rsidR="00CB483B" w:rsidRPr="00F72712" w:rsidRDefault="00CB483B" w:rsidP="007E71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280BD7" w14:textId="77777777" w:rsidR="00CB483B" w:rsidRPr="00F72712" w:rsidRDefault="00CB483B" w:rsidP="007E71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617B1B" w14:textId="4BE66E73" w:rsidR="00CB483B" w:rsidRPr="00F72712" w:rsidRDefault="00CB483B" w:rsidP="007E71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C977F" w14:textId="45181B88" w:rsidR="00CB483B" w:rsidRPr="00F72712" w:rsidRDefault="00CB483B" w:rsidP="007E71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CCACE4" w14:textId="77777777" w:rsidR="00CB483B" w:rsidRPr="00F72712" w:rsidRDefault="00CB483B" w:rsidP="00CB483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E99299" w14:textId="77777777" w:rsidR="00CB483B" w:rsidRPr="00F72712" w:rsidRDefault="00CB483B" w:rsidP="00CB483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CB483B" w:rsidRPr="00F72712" w14:paraId="7490C7EC" w14:textId="48B784F6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D73C5FC" w14:textId="17E7C709" w:rsidR="00CB483B" w:rsidRPr="00F72712" w:rsidRDefault="00CB483B" w:rsidP="00CB483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C91AAD6" w14:textId="77777777" w:rsidR="00CB483B" w:rsidRPr="00F72712" w:rsidRDefault="00CB483B" w:rsidP="00CB483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posiada elementarna wiedzę:</w:t>
            </w:r>
          </w:p>
          <w:p w14:paraId="0FD0F4C5" w14:textId="73DC3E76" w:rsidR="00CB483B" w:rsidRPr="00F72712" w:rsidRDefault="00CB483B" w:rsidP="0002153E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ind w:left="147" w:hanging="142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na temat źródeł, sposobu regulacji oraz podstawowych instytucji materialnego prawa administracyjnego; </w:t>
            </w:r>
          </w:p>
          <w:p w14:paraId="635520C3" w14:textId="21AE0608" w:rsidR="0002153E" w:rsidRPr="00F72712" w:rsidRDefault="0002153E" w:rsidP="0002153E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ind w:left="147" w:hanging="142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 zakresu podstawowych instytucji ogólnych prawa administracyjnego;</w:t>
            </w:r>
          </w:p>
          <w:p w14:paraId="2DDD971E" w14:textId="77777777" w:rsidR="00CB483B" w:rsidRPr="00F72712" w:rsidRDefault="00CB483B" w:rsidP="0002153E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ind w:left="147" w:hanging="142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 zakresu prawa administracyjnego procesowego; </w:t>
            </w:r>
          </w:p>
          <w:p w14:paraId="4374B553" w14:textId="0A710B6E" w:rsidR="00CB483B" w:rsidRPr="00F72712" w:rsidRDefault="00CB483B" w:rsidP="0002153E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ind w:left="147" w:hanging="142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 zakresu ustroju administracji publicznej</w:t>
            </w:r>
            <w:r w:rsidR="0002153E" w:rsidRPr="00F7271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(w szczególności na temat kategorii podmiotów administrujących)</w:t>
            </w:r>
            <w:r w:rsidRPr="00F72712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. </w:t>
            </w:r>
          </w:p>
        </w:tc>
      </w:tr>
      <w:tr w:rsidR="00CB483B" w:rsidRPr="00F72712" w14:paraId="2D41802E" w14:textId="674A30D3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2130D0" w14:textId="7EFCB505" w:rsidR="00CB483B" w:rsidRPr="00F72712" w:rsidRDefault="00CB483B" w:rsidP="00CB483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509BD7" w14:textId="5EB1BD1F" w:rsidR="00736C8E" w:rsidRPr="00F72712" w:rsidRDefault="00736C8E" w:rsidP="00736C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72712">
              <w:rPr>
                <w:rFonts w:ascii="Times New Roman" w:hAnsi="Times New Roman" w:cs="Times New Roman"/>
                <w:b/>
                <w:color w:val="000000" w:themeColor="text1"/>
              </w:rPr>
              <w:t xml:space="preserve">CW: </w:t>
            </w:r>
            <w:r w:rsidRPr="00F72712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 xml:space="preserve">uzyskanie </w:t>
            </w:r>
            <w:r w:rsidR="005B7255" w:rsidRPr="00F72712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 xml:space="preserve">pogłębionej </w:t>
            </w:r>
            <w:r w:rsidRPr="00F72712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 xml:space="preserve">wiedzy </w:t>
            </w:r>
            <w:r w:rsidR="0028160B" w:rsidRPr="00F72712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 xml:space="preserve">na temat przedmiotu, zakresu podmiotowego oraz granic obowiązku udostępniania informacji publicznej; uzyskanie </w:t>
            </w:r>
            <w:r w:rsidR="005B7255" w:rsidRPr="00F72712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 xml:space="preserve">pogłębionej </w:t>
            </w:r>
            <w:r w:rsidR="0028160B" w:rsidRPr="00F72712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wiedzy na temat poszczególnych sposobów dostępu do informacji publicznej; uzyskanie</w:t>
            </w:r>
            <w:r w:rsidR="005B7255" w:rsidRPr="00F72712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 xml:space="preserve"> pogłębionej</w:t>
            </w:r>
            <w:r w:rsidR="0028160B" w:rsidRPr="00F72712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 xml:space="preserve"> wiedzy</w:t>
            </w:r>
            <w:r w:rsidR="005B7255" w:rsidRPr="00F72712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 xml:space="preserve"> na temat ochrony publicznego prawa podmiotowego do informacji publicznej</w:t>
            </w:r>
          </w:p>
          <w:p w14:paraId="337759C1" w14:textId="793B9E48" w:rsidR="00736C8E" w:rsidRPr="00F72712" w:rsidRDefault="00736C8E" w:rsidP="00736C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72712">
              <w:rPr>
                <w:rFonts w:ascii="Times New Roman" w:hAnsi="Times New Roman" w:cs="Times New Roman"/>
                <w:b/>
                <w:color w:val="000000" w:themeColor="text1"/>
              </w:rPr>
              <w:t xml:space="preserve">CU: </w:t>
            </w:r>
            <w:r w:rsidRPr="00F72712">
              <w:rPr>
                <w:rFonts w:ascii="Times New Roman" w:hAnsi="Times New Roman" w:cs="Times New Roman"/>
                <w:color w:val="000000" w:themeColor="text1"/>
              </w:rPr>
              <w:t xml:space="preserve">umiejętność identyfikacji </w:t>
            </w:r>
            <w:r w:rsidR="0028160B" w:rsidRPr="00F72712">
              <w:rPr>
                <w:rFonts w:ascii="Times New Roman" w:hAnsi="Times New Roman" w:cs="Times New Roman"/>
                <w:color w:val="000000" w:themeColor="text1"/>
              </w:rPr>
              <w:t>informacji publicznej</w:t>
            </w:r>
            <w:r w:rsidRPr="00F72712">
              <w:rPr>
                <w:rFonts w:ascii="Times New Roman" w:hAnsi="Times New Roman" w:cs="Times New Roman"/>
                <w:color w:val="000000" w:themeColor="text1"/>
              </w:rPr>
              <w:t>; rozpoznawanie adekwatnych dla dan</w:t>
            </w:r>
            <w:r w:rsidR="0028160B" w:rsidRPr="00F72712">
              <w:rPr>
                <w:rFonts w:ascii="Times New Roman" w:hAnsi="Times New Roman" w:cs="Times New Roman"/>
                <w:color w:val="000000" w:themeColor="text1"/>
              </w:rPr>
              <w:t>ej sytuacji</w:t>
            </w:r>
            <w:r w:rsidRPr="00F7271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8160B" w:rsidRPr="00F72712">
              <w:rPr>
                <w:rFonts w:ascii="Times New Roman" w:hAnsi="Times New Roman" w:cs="Times New Roman"/>
                <w:color w:val="000000" w:themeColor="text1"/>
              </w:rPr>
              <w:t>sposobów udostępnienia informacji publicznej</w:t>
            </w:r>
            <w:r w:rsidRPr="00F72712">
              <w:rPr>
                <w:rFonts w:ascii="Times New Roman" w:hAnsi="Times New Roman" w:cs="Times New Roman"/>
                <w:color w:val="000000" w:themeColor="text1"/>
              </w:rPr>
              <w:t>;</w:t>
            </w:r>
            <w:r w:rsidR="0028160B" w:rsidRPr="00F72712">
              <w:rPr>
                <w:rFonts w:ascii="Times New Roman" w:hAnsi="Times New Roman" w:cs="Times New Roman"/>
                <w:color w:val="000000" w:themeColor="text1"/>
              </w:rPr>
              <w:t xml:space="preserve"> umiejętność dochodzenia prawa dostępu do informacji publicznej</w:t>
            </w:r>
          </w:p>
          <w:p w14:paraId="7708A67B" w14:textId="7C9527F4" w:rsidR="00736C8E" w:rsidRPr="00F72712" w:rsidRDefault="00736C8E" w:rsidP="00736C8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hAnsi="Times New Roman" w:cs="Times New Roman"/>
                <w:b/>
                <w:color w:val="000000" w:themeColor="text1"/>
              </w:rPr>
              <w:t xml:space="preserve">CK: </w:t>
            </w:r>
            <w:r w:rsidRPr="00F72712">
              <w:rPr>
                <w:rFonts w:ascii="Times New Roman" w:hAnsi="Times New Roman" w:cs="Times New Roman"/>
                <w:color w:val="000000" w:themeColor="text1"/>
              </w:rPr>
              <w:t xml:space="preserve">dostrzeganie w otaczającej rzeczywistości przypadków </w:t>
            </w:r>
            <w:r w:rsidR="0028160B" w:rsidRPr="00F72712">
              <w:rPr>
                <w:rFonts w:ascii="Times New Roman" w:hAnsi="Times New Roman" w:cs="Times New Roman"/>
                <w:color w:val="000000" w:themeColor="text1"/>
              </w:rPr>
              <w:t>gwarantowanej prawnie jawności życia publicznego</w:t>
            </w:r>
            <w:r w:rsidRPr="00F72712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  <w:r w:rsidR="0028160B" w:rsidRPr="00F72712">
              <w:rPr>
                <w:rFonts w:ascii="Times New Roman" w:hAnsi="Times New Roman" w:cs="Times New Roman"/>
                <w:color w:val="000000" w:themeColor="text1"/>
              </w:rPr>
              <w:t xml:space="preserve">świadomość możliwości dochodzenia dobra wspólnego na drodze dostępu do informacji publicznej jako instrumentu społecznej kontroli wykonywania zadań publicznych; </w:t>
            </w:r>
            <w:r w:rsidRPr="00F72712">
              <w:rPr>
                <w:rFonts w:ascii="Times New Roman" w:hAnsi="Times New Roman" w:cs="Times New Roman"/>
                <w:color w:val="000000" w:themeColor="text1"/>
              </w:rPr>
              <w:t xml:space="preserve">świadomość </w:t>
            </w:r>
            <w:r w:rsidR="0028160B" w:rsidRPr="00F72712">
              <w:rPr>
                <w:rFonts w:ascii="Times New Roman" w:hAnsi="Times New Roman" w:cs="Times New Roman"/>
                <w:color w:val="000000" w:themeColor="text1"/>
              </w:rPr>
              <w:t>publicznych praw podmiotowych w zakresie dostępu do informacji publicznej</w:t>
            </w:r>
            <w:r w:rsidRPr="00F72712">
              <w:rPr>
                <w:rFonts w:ascii="Times New Roman" w:hAnsi="Times New Roman" w:cs="Times New Roman"/>
                <w:color w:val="000000" w:themeColor="text1"/>
              </w:rPr>
              <w:t>;</w:t>
            </w:r>
            <w:r w:rsidR="006926E0" w:rsidRPr="00F72712">
              <w:rPr>
                <w:rFonts w:ascii="Times New Roman" w:hAnsi="Times New Roman" w:cs="Times New Roman"/>
                <w:color w:val="000000" w:themeColor="text1"/>
              </w:rPr>
              <w:t xml:space="preserve"> świadomość wpływu poglądów judykatury i doktryny na zakres prawa dostępu do informacji publicznej</w:t>
            </w:r>
          </w:p>
          <w:p w14:paraId="24400DF5" w14:textId="37313D47" w:rsidR="00736C8E" w:rsidRPr="00F72712" w:rsidRDefault="00736C8E" w:rsidP="00CB483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C56CA6" w:rsidRPr="00F72712" w14:paraId="6E7F1282" w14:textId="01D4290F" w:rsidTr="00FC498A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C56CA6" w:rsidRPr="00F72712" w:rsidRDefault="00C56CA6" w:rsidP="00C56CA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37D8AD" w14:textId="4991FBB1" w:rsidR="00C56CA6" w:rsidRPr="00C56CA6" w:rsidRDefault="00C56CA6" w:rsidP="00C56CA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0D7B68">
              <w:rPr>
                <w:rFonts w:ascii="Times New Roman" w:hAnsi="Times New Roman" w:cs="Times New Roman"/>
              </w:rPr>
              <w:t xml:space="preserve">wykład </w:t>
            </w:r>
            <w:r w:rsidRPr="00C56CA6">
              <w:rPr>
                <w:rFonts w:ascii="Times New Roman" w:hAnsi="Times New Roman" w:cs="Times New Roman"/>
              </w:rPr>
              <w:t xml:space="preserve">konwersatoryjny, wykład problemowy, </w:t>
            </w:r>
            <w:r w:rsidRPr="000D7B68">
              <w:rPr>
                <w:rFonts w:ascii="Times New Roman" w:hAnsi="Times New Roman" w:cs="Times New Roman"/>
              </w:rPr>
              <w:t>prowadzony w oparciu o analizę ustaw, analizę doktryny oraz orzecznictwa (konkretnych przykładów stosowania regulacji prawnej).</w:t>
            </w:r>
          </w:p>
        </w:tc>
      </w:tr>
      <w:tr w:rsidR="00C56CA6" w:rsidRPr="00F72712" w14:paraId="27E36E50" w14:textId="45E6045B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C56CA6" w:rsidRPr="00F72712" w:rsidRDefault="00C56CA6" w:rsidP="00C56CA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08E9DA48" w:rsidR="00C56CA6" w:rsidRPr="00F72712" w:rsidRDefault="00C56CA6" w:rsidP="00C56CA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D7B68">
              <w:rPr>
                <w:rFonts w:ascii="Times New Roman" w:hAnsi="Times New Roman" w:cs="Times New Roman"/>
              </w:rPr>
              <w:t xml:space="preserve">m.in. projekcja prezentacji PowerPoint </w:t>
            </w:r>
          </w:p>
        </w:tc>
      </w:tr>
      <w:tr w:rsidR="00CB483B" w:rsidRPr="00F72712" w14:paraId="76097D58" w14:textId="77777777" w:rsidTr="009D534D">
        <w:trPr>
          <w:gridAfter w:val="1"/>
          <w:wAfter w:w="25" w:type="dxa"/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CB483B" w:rsidRPr="00F72712" w:rsidRDefault="00CB483B" w:rsidP="00CB483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CB483B" w:rsidRPr="00F72712" w:rsidRDefault="00CB483B" w:rsidP="00CB483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CB483B" w:rsidRPr="00F72712" w:rsidRDefault="00CB483B" w:rsidP="00CB483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CB483B" w:rsidRPr="00F72712" w:rsidRDefault="00CB483B" w:rsidP="00CB483B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CB483B" w:rsidRPr="00F72712" w:rsidRDefault="00CB483B" w:rsidP="00CB483B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CB483B" w:rsidRPr="00F72712" w14:paraId="11EE011E" w14:textId="77777777" w:rsidTr="009D534D">
        <w:trPr>
          <w:gridAfter w:val="1"/>
          <w:wAfter w:w="25" w:type="dxa"/>
          <w:trHeight w:val="300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CB483B" w:rsidRPr="00F72712" w:rsidRDefault="00CB483B" w:rsidP="00CB483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9514C1" w14:textId="7B2F2FA2" w:rsidR="00CB483B" w:rsidRPr="00F72712" w:rsidRDefault="00CB483B" w:rsidP="00CB483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</w:t>
            </w:r>
            <w:r w:rsidR="005B7255" w:rsidRPr="00F727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124B7547" w:rsidR="00CB483B" w:rsidRPr="00F72712" w:rsidRDefault="00CB483B" w:rsidP="00CB483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827EE7C" w14:textId="6E99EEAC" w:rsidR="00CB483B" w:rsidRPr="00F72712" w:rsidRDefault="006926E0" w:rsidP="00CB483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przedmiot, zakres podmiotowy oraz granice prawa do informacji publicznej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DF29641" w14:textId="77777777" w:rsidR="00493EE0" w:rsidRDefault="005B7255" w:rsidP="00493EE0">
            <w:p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 w:rsidRPr="00F72712">
              <w:rPr>
                <w:rFonts w:ascii="Times New Roman" w:hAnsi="Times New Roman" w:cs="Times New Roman"/>
                <w:color w:val="000000" w:themeColor="text1"/>
              </w:rPr>
              <w:t>zaliczenie pisemne</w:t>
            </w:r>
            <w:r w:rsidR="00493EE0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</w:p>
          <w:p w14:paraId="6CCD100F" w14:textId="478CC1C6" w:rsidR="00CB483B" w:rsidRPr="00F72712" w:rsidRDefault="00493EE0" w:rsidP="00493EE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test z pytaniami jednokrotnego wyboru</w:t>
            </w:r>
          </w:p>
        </w:tc>
      </w:tr>
      <w:tr w:rsidR="00CB483B" w:rsidRPr="00F72712" w14:paraId="309ED71E" w14:textId="77777777" w:rsidTr="009D534D">
        <w:trPr>
          <w:gridAfter w:val="1"/>
          <w:wAfter w:w="25" w:type="dxa"/>
          <w:trHeight w:val="38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CB483B" w:rsidRPr="00F72712" w:rsidRDefault="00CB483B" w:rsidP="00CB483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00B05D" w14:textId="77777777" w:rsidR="00CB483B" w:rsidRPr="00F72712" w:rsidRDefault="00CB483B" w:rsidP="00CB483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7AB3A2" w14:textId="73DEE740" w:rsidR="00CB483B" w:rsidRPr="00F72712" w:rsidRDefault="00CB483B" w:rsidP="00CB483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E4A0B24" w14:textId="5D8D1B47" w:rsidR="00CB483B" w:rsidRPr="00F72712" w:rsidRDefault="006926E0" w:rsidP="00CB483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sposoby realizacji prawa dostępu do informacji publicznej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5357B0E" w14:textId="77777777" w:rsidR="00493EE0" w:rsidRDefault="00493EE0" w:rsidP="00493EE0">
            <w:p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 w:rsidRPr="00F72712">
              <w:rPr>
                <w:rFonts w:ascii="Times New Roman" w:hAnsi="Times New Roman" w:cs="Times New Roman"/>
                <w:color w:val="000000" w:themeColor="text1"/>
              </w:rPr>
              <w:t>zaliczenie pisemne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</w:p>
          <w:p w14:paraId="799A543E" w14:textId="4FBEC750" w:rsidR="00CB483B" w:rsidRPr="00F72712" w:rsidRDefault="00493EE0" w:rsidP="00493EE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test z pytaniami jednokrotnego wyboru</w:t>
            </w:r>
          </w:p>
        </w:tc>
      </w:tr>
      <w:tr w:rsidR="00CB483B" w:rsidRPr="00F72712" w14:paraId="0A3A90B0" w14:textId="77777777" w:rsidTr="009D534D">
        <w:trPr>
          <w:gridAfter w:val="1"/>
          <w:wAfter w:w="25" w:type="dxa"/>
          <w:trHeight w:val="205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CB483B" w:rsidRPr="00F72712" w:rsidRDefault="00CB483B" w:rsidP="00CB483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1A4D35" w14:textId="205E673F" w:rsidR="00CB483B" w:rsidRPr="00F72712" w:rsidRDefault="006926E0" w:rsidP="00CB483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495A86DF" w:rsidR="00CB483B" w:rsidRPr="00F72712" w:rsidRDefault="00CB483B" w:rsidP="00CB483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FB23DEE" w14:textId="2E78B0FA" w:rsidR="00CB483B" w:rsidRPr="00F72712" w:rsidRDefault="006926E0" w:rsidP="00CB483B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identyfikować sytuacji prawa do informacji publicznej i obowiązku udostępnienia informacji publicznej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A774D9" w14:textId="758CF84B" w:rsidR="00CB483B" w:rsidRPr="00F72712" w:rsidRDefault="00493EE0" w:rsidP="00493EE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prezentacja zagadnień prawnych przed grupą, obserwacja pracy studenta</w:t>
            </w:r>
          </w:p>
        </w:tc>
      </w:tr>
      <w:tr w:rsidR="00493EE0" w:rsidRPr="00F72712" w14:paraId="52B864CF" w14:textId="77777777" w:rsidTr="009D534D">
        <w:trPr>
          <w:gridAfter w:val="1"/>
          <w:wAfter w:w="25" w:type="dxa"/>
          <w:trHeight w:val="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493EE0" w:rsidRPr="00F72712" w:rsidRDefault="00493EE0" w:rsidP="00493EE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58CA33" w14:textId="14E77BAD" w:rsidR="00493EE0" w:rsidRPr="00F72712" w:rsidRDefault="00493EE0" w:rsidP="00493EE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B9B4" w14:textId="30F50655" w:rsidR="00493EE0" w:rsidRPr="00F72712" w:rsidRDefault="00493EE0" w:rsidP="00493EE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E4E0A8E" w14:textId="3DC80215" w:rsidR="00493EE0" w:rsidRPr="00F72712" w:rsidRDefault="00493EE0" w:rsidP="00493EE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dochodzić prawa dostępu do informacji publicznej;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F7AD18" w14:textId="4189BD4A" w:rsidR="00493EE0" w:rsidRPr="00493EE0" w:rsidRDefault="00493EE0" w:rsidP="00493EE0">
            <w:p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prezentacja zagadnień prawnych przed grupą, </w:t>
            </w: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obserwacja pracy studenta</w:t>
            </w:r>
          </w:p>
        </w:tc>
      </w:tr>
      <w:tr w:rsidR="00493EE0" w:rsidRPr="00F72712" w14:paraId="27AB0A14" w14:textId="77777777" w:rsidTr="009D534D">
        <w:trPr>
          <w:gridAfter w:val="1"/>
          <w:wAfter w:w="25" w:type="dxa"/>
          <w:trHeight w:val="58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493EE0" w:rsidRPr="00F72712" w:rsidRDefault="00493EE0" w:rsidP="00493EE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lastRenderedPageBreak/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5C15CEF9" w:rsidR="00493EE0" w:rsidRPr="00F72712" w:rsidRDefault="00493EE0" w:rsidP="00493EE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789E7360" w:rsidR="00493EE0" w:rsidRPr="00F72712" w:rsidRDefault="00493EE0" w:rsidP="00493EE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74E2BB7" w14:textId="00719151" w:rsidR="00493EE0" w:rsidRPr="00F72712" w:rsidRDefault="00493EE0" w:rsidP="00493EE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hAnsi="Times New Roman" w:cs="Times New Roman"/>
                <w:color w:val="000000" w:themeColor="text1"/>
              </w:rPr>
              <w:t>analizy poglądów judykatury i doktryny w celu ustalania zakresu prawa dostępu do informacji publicznej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EFD429" w14:textId="12E81A4C" w:rsidR="00493EE0" w:rsidRPr="00F72712" w:rsidRDefault="00493EE0" w:rsidP="00493EE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prezentacja zagadnień prawnych przed grupą, obserwacja pracy studenta</w:t>
            </w:r>
          </w:p>
        </w:tc>
      </w:tr>
      <w:tr w:rsidR="00493EE0" w:rsidRPr="00F72712" w14:paraId="6EAD9E47" w14:textId="77777777" w:rsidTr="009D534D">
        <w:trPr>
          <w:gridAfter w:val="1"/>
          <w:wAfter w:w="25" w:type="dxa"/>
          <w:trHeight w:val="53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B62EE0" w14:textId="77777777" w:rsidR="00493EE0" w:rsidRPr="00F72712" w:rsidRDefault="00493EE0" w:rsidP="00493EE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311D8A" w14:textId="0ABBC781" w:rsidR="00493EE0" w:rsidRPr="00F72712" w:rsidRDefault="00493EE0" w:rsidP="00493EE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732FD" w14:textId="71BD27C0" w:rsidR="00493EE0" w:rsidRPr="00F72712" w:rsidRDefault="00493EE0" w:rsidP="00493EE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F7BF77D" w14:textId="5BD67E61" w:rsidR="00493EE0" w:rsidRPr="00F72712" w:rsidRDefault="00493EE0" w:rsidP="00493EE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hAnsi="Times New Roman" w:cs="Times New Roman"/>
                <w:color w:val="000000" w:themeColor="text1"/>
              </w:rPr>
              <w:t xml:space="preserve">identyfikacji w otaczającej rzeczywistości przypadków gwarantowanej prawnie jawności życia publicznego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D25FB0" w14:textId="7A0D369E" w:rsidR="00493EE0" w:rsidRPr="00F72712" w:rsidRDefault="00493EE0" w:rsidP="00493EE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prezentacja zagadnień prawnych przed grupą, obserwacja pracy studenta</w:t>
            </w:r>
          </w:p>
        </w:tc>
      </w:tr>
      <w:tr w:rsidR="00493EE0" w:rsidRPr="00F72712" w14:paraId="0774634F" w14:textId="77777777" w:rsidTr="009D534D">
        <w:trPr>
          <w:gridAfter w:val="1"/>
          <w:wAfter w:w="25" w:type="dxa"/>
          <w:trHeight w:val="24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4C0B1CE" w14:textId="77777777" w:rsidR="00493EE0" w:rsidRPr="00F72712" w:rsidRDefault="00493EE0" w:rsidP="00493EE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F7205C0" w14:textId="77777777" w:rsidR="00493EE0" w:rsidRPr="00F72712" w:rsidRDefault="00493EE0" w:rsidP="00493EE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36F64" w14:textId="58FAE678" w:rsidR="00493EE0" w:rsidRPr="00F72712" w:rsidRDefault="00493EE0" w:rsidP="00493EE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FE52499" w14:textId="75C09318" w:rsidR="00493EE0" w:rsidRPr="00F72712" w:rsidRDefault="00493EE0" w:rsidP="00493EE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hAnsi="Times New Roman" w:cs="Times New Roman"/>
                <w:color w:val="000000" w:themeColor="text1"/>
              </w:rPr>
              <w:t>postrzegania dostępu do informacji publicznej jako instrumentu społecznej kontroli wykonywania zadań publicznych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9D02F" w14:textId="5A265F63" w:rsidR="00493EE0" w:rsidRPr="00F72712" w:rsidRDefault="00493EE0" w:rsidP="00493EE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prezentacja zagadnień prawnych przed grupą, obserwacja pracy studenta</w:t>
            </w:r>
          </w:p>
        </w:tc>
      </w:tr>
      <w:tr w:rsidR="00493EE0" w:rsidRPr="00F72712" w14:paraId="7CF3586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493EE0" w:rsidRPr="00F72712" w:rsidRDefault="00493EE0" w:rsidP="00493EE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15AFEE81" w:rsidR="00493EE0" w:rsidRPr="00F72712" w:rsidRDefault="00AB79C9" w:rsidP="00493EE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przedmiotowe (EP)</w:t>
            </w:r>
          </w:p>
        </w:tc>
      </w:tr>
      <w:tr w:rsidR="00493EE0" w:rsidRPr="00F72712" w14:paraId="414F1EB1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74ABDBA0" w:rsidR="00493EE0" w:rsidRPr="00F72712" w:rsidRDefault="00493EE0" w:rsidP="00493EE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Konwersatorium</w:t>
            </w:r>
          </w:p>
        </w:tc>
      </w:tr>
      <w:tr w:rsidR="00493EE0" w:rsidRPr="00F72712" w14:paraId="7EE14E3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3EA97F" w14:textId="167988FF" w:rsidR="00493EE0" w:rsidRPr="00F72712" w:rsidRDefault="00493EE0" w:rsidP="00493EE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Dostęp do informacji publicznej jako instrument realizacji zasady jawności administracyjnej.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47BE1" w14:textId="32DADD79" w:rsidR="00493EE0" w:rsidRPr="00F72712" w:rsidRDefault="00D47BDD" w:rsidP="00493EE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 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2 </w:t>
            </w:r>
            <w:r w:rsidRPr="00F727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EPK3</w:t>
            </w:r>
          </w:p>
        </w:tc>
      </w:tr>
      <w:tr w:rsidR="00493EE0" w:rsidRPr="00F72712" w14:paraId="4C24CC0C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EE5600A" w14:textId="77777777" w:rsidR="00493EE0" w:rsidRPr="00F72712" w:rsidRDefault="00493EE0" w:rsidP="00493EE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Zakres obowiązku udostępniania informacji publicznej (w ujęciu podmiotowym i przedmiotowym). </w:t>
            </w:r>
          </w:p>
          <w:p w14:paraId="3BCCF8CF" w14:textId="62F32629" w:rsidR="00493EE0" w:rsidRPr="00F72712" w:rsidRDefault="00493EE0" w:rsidP="00493EE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Granice dostępu do informacji publicznej.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71F730" w14:textId="4F8EB716" w:rsidR="00493EE0" w:rsidRPr="00F72712" w:rsidRDefault="00D47BDD" w:rsidP="00493EE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 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2 </w:t>
            </w:r>
            <w:r w:rsidRPr="00F727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F727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F727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</w:tr>
      <w:tr w:rsidR="00493EE0" w:rsidRPr="00F72712" w14:paraId="6F07C887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45B299" w14:textId="6D5324B1" w:rsidR="00493EE0" w:rsidRPr="00F72712" w:rsidRDefault="00493EE0" w:rsidP="00493EE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Prawo do informacji publicznej jako publiczne prawo podmiotowe.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E18714" w14:textId="7416BEA2" w:rsidR="00493EE0" w:rsidRPr="00F72712" w:rsidRDefault="00D47BDD" w:rsidP="00493EE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 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2 </w:t>
            </w:r>
            <w:r w:rsidRPr="00F727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F727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EPK3</w:t>
            </w:r>
          </w:p>
        </w:tc>
      </w:tr>
      <w:tr w:rsidR="00493EE0" w:rsidRPr="00F72712" w14:paraId="575787FF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80AEAE" w14:textId="2D23E701" w:rsidR="00493EE0" w:rsidRPr="00F72712" w:rsidRDefault="00493EE0" w:rsidP="00493EE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Bezwnioskowe tryby dostępu do informacji publicznej.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BA40DE" w14:textId="66720D3F" w:rsidR="00493EE0" w:rsidRPr="00F72712" w:rsidRDefault="00D47BDD" w:rsidP="00493EE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 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2 </w:t>
            </w:r>
            <w:r w:rsidRPr="00F727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F727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EPK1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F727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EPK2</w:t>
            </w:r>
          </w:p>
        </w:tc>
      </w:tr>
      <w:tr w:rsidR="00493EE0" w:rsidRPr="00F72712" w14:paraId="16745775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B2515F5" w14:textId="4CF7CE56" w:rsidR="00493EE0" w:rsidRPr="00F72712" w:rsidRDefault="00493EE0" w:rsidP="00493EE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Udostępnianie informacji publicznej na wniosek.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8C847B9" w14:textId="0D402259" w:rsidR="00493EE0" w:rsidRPr="00F72712" w:rsidRDefault="00D47BDD" w:rsidP="00493EE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 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2 </w:t>
            </w:r>
            <w:r w:rsidRPr="00F727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F727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1 </w:t>
            </w:r>
            <w:r w:rsidRPr="00F727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EPK2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</w:p>
        </w:tc>
      </w:tr>
      <w:tr w:rsidR="00493EE0" w:rsidRPr="00F72712" w14:paraId="79C5DB64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E814E84" w14:textId="33CE8861" w:rsidR="00493EE0" w:rsidRPr="00F72712" w:rsidRDefault="00493EE0" w:rsidP="00493EE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Sądowa kontrola udostępniania informacji publicznej.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ADF612" w14:textId="0FD2D700" w:rsidR="00493EE0" w:rsidRPr="00F72712" w:rsidRDefault="00D47BDD" w:rsidP="00493EE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EPW1 EPW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2 </w:t>
            </w:r>
            <w:r w:rsidRPr="00F727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  <w:r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 xml:space="preserve"> </w:t>
            </w:r>
            <w:r w:rsidRPr="00F72712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EPK3</w:t>
            </w:r>
          </w:p>
        </w:tc>
      </w:tr>
      <w:tr w:rsidR="00493EE0" w:rsidRPr="00F72712" w14:paraId="06162134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493EE0" w:rsidRPr="00F72712" w:rsidRDefault="00493EE0" w:rsidP="00493EE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493EE0" w:rsidRPr="00F72712" w14:paraId="00156195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A23F25A" w14:textId="576F18DB" w:rsidR="00493EE0" w:rsidRPr="00F72712" w:rsidRDefault="00493EE0" w:rsidP="00493EE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Zaliczenie pisemne </w:t>
            </w: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–</w:t>
            </w:r>
            <w:r w:rsidRPr="00F7271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test</w:t>
            </w: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, aktywny udział w zajęciach (w tym prezentacja zagadnienia prawnego)</w:t>
            </w:r>
          </w:p>
        </w:tc>
      </w:tr>
      <w:tr w:rsidR="00493EE0" w:rsidRPr="00F72712" w14:paraId="0438FD33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493EE0" w:rsidRPr="00F72712" w:rsidRDefault="00493EE0" w:rsidP="00493EE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493EE0" w:rsidRPr="00F72712" w14:paraId="4C0C1DA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493EE0" w:rsidRPr="00F72712" w:rsidRDefault="00493EE0" w:rsidP="00493EE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493EE0" w:rsidRPr="00F72712" w:rsidRDefault="00493EE0" w:rsidP="00493EE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493EE0" w:rsidRPr="00F72712" w:rsidRDefault="00493EE0" w:rsidP="00493EE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493EE0" w:rsidRPr="00F72712" w:rsidRDefault="00493EE0" w:rsidP="00493EE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493EE0" w:rsidRPr="00F72712" w:rsidRDefault="00493EE0" w:rsidP="00493EE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493EE0" w:rsidRPr="00F72712" w:rsidRDefault="00493EE0" w:rsidP="00493EE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493EE0" w:rsidRPr="00F72712" w:rsidRDefault="00493EE0" w:rsidP="00493EE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493EE0" w:rsidRPr="00F72712" w:rsidRDefault="00493EE0" w:rsidP="00493EE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493EE0" w:rsidRPr="00F72712" w:rsidRDefault="00493EE0" w:rsidP="00493EE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493EE0" w:rsidRPr="00F72712" w:rsidRDefault="00493EE0" w:rsidP="00493EE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493EE0" w:rsidRPr="00F72712" w14:paraId="03E6B91F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493EE0" w:rsidRPr="00F72712" w:rsidRDefault="00493EE0" w:rsidP="00493EE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&gt;60% </w:t>
            </w:r>
          </w:p>
          <w:p w14:paraId="5A23C190" w14:textId="501939A1" w:rsidR="00493EE0" w:rsidRPr="00F72712" w:rsidRDefault="00493EE0" w:rsidP="00493EE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493EE0" w:rsidRPr="00F72712" w:rsidRDefault="00493EE0" w:rsidP="00493EE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60% do &gt;70% </w:t>
            </w:r>
          </w:p>
          <w:p w14:paraId="3E63DE3C" w14:textId="68B7CDFA" w:rsidR="00493EE0" w:rsidRPr="00F72712" w:rsidRDefault="00493EE0" w:rsidP="00493EE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493EE0" w:rsidRPr="00F72712" w:rsidRDefault="00493EE0" w:rsidP="00493EE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70% do &gt;75%</w:t>
            </w:r>
          </w:p>
          <w:p w14:paraId="0A561BFE" w14:textId="02840A93" w:rsidR="00493EE0" w:rsidRPr="00F72712" w:rsidRDefault="00493EE0" w:rsidP="00493EE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493EE0" w:rsidRPr="00F72712" w:rsidRDefault="00493EE0" w:rsidP="00493EE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75% do &gt;85% </w:t>
            </w:r>
          </w:p>
          <w:p w14:paraId="5AB1DA70" w14:textId="39EBD27F" w:rsidR="00493EE0" w:rsidRPr="00F72712" w:rsidRDefault="00493EE0" w:rsidP="00493EE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493EE0" w:rsidRPr="00F72712" w:rsidRDefault="00493EE0" w:rsidP="00493EE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do &gt;90% </w:t>
            </w:r>
          </w:p>
          <w:p w14:paraId="059B044E" w14:textId="3D18EFA2" w:rsidR="00493EE0" w:rsidRPr="00F72712" w:rsidRDefault="00493EE0" w:rsidP="00493EE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493EE0" w:rsidRPr="00F72712" w:rsidRDefault="00493EE0" w:rsidP="00493EE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90% do &gt;100% </w:t>
            </w:r>
          </w:p>
          <w:p w14:paraId="648CAD71" w14:textId="5B83114B" w:rsidR="00493EE0" w:rsidRPr="00F72712" w:rsidRDefault="00493EE0" w:rsidP="00493EE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uzyskanej punktacji za przewidziane formy weryfikacji efektów uczenia się</w:t>
            </w:r>
          </w:p>
        </w:tc>
      </w:tr>
      <w:tr w:rsidR="00493EE0" w:rsidRPr="00F72712" w14:paraId="46DA0AA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493EE0" w:rsidRPr="00F72712" w:rsidRDefault="00493EE0" w:rsidP="00493EE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71CF36FE" w14:textId="77777777" w:rsidR="00493EE0" w:rsidRPr="00F72712" w:rsidRDefault="00493EE0" w:rsidP="00493EE0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357DA3E9" w14:textId="77777777" w:rsidR="00493EE0" w:rsidRPr="00F72712" w:rsidRDefault="00493EE0" w:rsidP="00493EE0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30060261" w14:textId="00406506" w:rsidR="00493EE0" w:rsidRPr="00F72712" w:rsidRDefault="00493EE0" w:rsidP="00493EE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719609D1" w14:textId="77777777" w:rsidR="00493EE0" w:rsidRPr="00F72712" w:rsidRDefault="00493EE0" w:rsidP="00493EE0">
            <w:pPr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493EE0" w:rsidRPr="00F72712" w:rsidRDefault="00493EE0" w:rsidP="00493EE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964D7C1" w14:textId="77777777" w:rsidR="00493EE0" w:rsidRPr="00F72712" w:rsidRDefault="00493EE0" w:rsidP="00493EE0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6CB5C8C0" w14:textId="77777777" w:rsidR="00493EE0" w:rsidRPr="00F72712" w:rsidRDefault="00493EE0" w:rsidP="00493EE0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14E34C16" w14:textId="58B6D3DA" w:rsidR="00493EE0" w:rsidRPr="00F72712" w:rsidRDefault="00493EE0" w:rsidP="00493EE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6EEAB5D7" w14:textId="77777777" w:rsidR="00493EE0" w:rsidRPr="00F72712" w:rsidRDefault="00493EE0" w:rsidP="00493EE0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493EE0" w:rsidRPr="00F72712" w:rsidRDefault="00493EE0" w:rsidP="00493EE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829CFC2" w14:textId="77777777" w:rsidR="00493EE0" w:rsidRPr="00F72712" w:rsidRDefault="00493EE0" w:rsidP="00493EE0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17140C10" w14:textId="77777777" w:rsidR="00493EE0" w:rsidRPr="00F72712" w:rsidRDefault="00493EE0" w:rsidP="00493EE0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771F7955" w14:textId="7E750BCF" w:rsidR="00493EE0" w:rsidRPr="00F72712" w:rsidRDefault="00493EE0" w:rsidP="00493EE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0D7EA293" w14:textId="2BD58F9B" w:rsidR="00493EE0" w:rsidRPr="00F72712" w:rsidRDefault="00493EE0" w:rsidP="00493EE0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493EE0" w:rsidRPr="00F72712" w:rsidRDefault="00493EE0" w:rsidP="00493EE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38340FF" w14:textId="644982D2" w:rsidR="00493EE0" w:rsidRPr="00F72712" w:rsidRDefault="00493EE0" w:rsidP="00493EE0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2D61440A" w14:textId="1847533C" w:rsidR="00493EE0" w:rsidRPr="00F72712" w:rsidRDefault="00493EE0" w:rsidP="00493EE0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prawidłowo choć w sposób nieusyste-matyzowany prezentuje zdobytą wiedze i umiejętności,</w:t>
            </w:r>
          </w:p>
          <w:p w14:paraId="077BFF77" w14:textId="53B66BC0" w:rsidR="00493EE0" w:rsidRPr="00F72712" w:rsidRDefault="00493EE0" w:rsidP="00493EE0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dostrzega błędy popełniane przy rozwiązywaniu określonego zadania; opanował efekty uczenia się w stopniu </w:t>
            </w: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dobrym,</w:t>
            </w:r>
          </w:p>
          <w:p w14:paraId="3B0424D0" w14:textId="3AF30127" w:rsidR="00493EE0" w:rsidRPr="00F72712" w:rsidRDefault="00493EE0" w:rsidP="00493EE0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493EE0" w:rsidRPr="00F72712" w:rsidRDefault="00493EE0" w:rsidP="00493EE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441C710C" w14:textId="2ADE8D8F" w:rsidR="00493EE0" w:rsidRPr="00F72712" w:rsidRDefault="00493EE0" w:rsidP="00493EE0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1229AB7C" w14:textId="32489D77" w:rsidR="00493EE0" w:rsidRPr="00F72712" w:rsidRDefault="00493EE0" w:rsidP="00493EE0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3A46A85" w14:textId="77777777" w:rsidR="00493EE0" w:rsidRPr="00F72712" w:rsidRDefault="00493EE0" w:rsidP="00493EE0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jest odpowiedzialny, sumienny, odczuwa </w:t>
            </w: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potrzebę stałego doskonalenia zawodowego.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493EE0" w:rsidRPr="00F72712" w:rsidRDefault="00493EE0" w:rsidP="00493EE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 xml:space="preserve">Student </w:t>
            </w:r>
          </w:p>
          <w:p w14:paraId="08524EB7" w14:textId="1F4F22A1" w:rsidR="00493EE0" w:rsidRPr="00F72712" w:rsidRDefault="00493EE0" w:rsidP="00493EE0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dysponuje pełną wiedzą i umiejętnościami przewidzianymi                w               programie studiów w zakresie treści dopełniających,</w:t>
            </w:r>
          </w:p>
          <w:p w14:paraId="58A27954" w14:textId="12CDA802" w:rsidR="00493EE0" w:rsidRPr="00F72712" w:rsidRDefault="00493EE0" w:rsidP="00493EE0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6C1563DB" w14:textId="5C0AE87A" w:rsidR="00493EE0" w:rsidRPr="00F72712" w:rsidRDefault="00493EE0" w:rsidP="00493EE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77777777" w:rsidR="00493EE0" w:rsidRPr="00F72712" w:rsidRDefault="00493EE0" w:rsidP="00493EE0">
            <w:pPr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jest zaangażowany w realizację </w:t>
            </w:r>
            <w:r w:rsidRPr="00F72712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lastRenderedPageBreak/>
              <w:t>przydzielonych zadań, odpowiedzialny, sumienny, odczuwa potrzebę stałego doskonalenia zawodowego.</w:t>
            </w:r>
          </w:p>
        </w:tc>
      </w:tr>
      <w:tr w:rsidR="00493EE0" w:rsidRPr="00F72712" w14:paraId="49B3B7C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493EE0" w:rsidRPr="00F72712" w:rsidRDefault="00493EE0" w:rsidP="00493EE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Literatura podstawowa</w:t>
            </w:r>
          </w:p>
        </w:tc>
      </w:tr>
      <w:tr w:rsidR="00493EE0" w:rsidRPr="00F72712" w14:paraId="7203A68D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1046E07" w14:textId="27A1A1CC" w:rsidR="00493EE0" w:rsidRPr="00CB22CC" w:rsidRDefault="00493EE0" w:rsidP="00493E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A.</w:t>
            </w:r>
            <w:r w:rsidRPr="00CB22CC">
              <w:rPr>
                <w:rFonts w:ascii="Times New Roman" w:eastAsia="Calibri" w:hAnsi="Times New Roman" w:cs="Times New Roman"/>
              </w:rPr>
              <w:t xml:space="preserve">Piskorz-Ryń, </w:t>
            </w:r>
            <w:r>
              <w:rPr>
                <w:rFonts w:ascii="Times New Roman" w:eastAsia="Calibri" w:hAnsi="Times New Roman" w:cs="Times New Roman"/>
              </w:rPr>
              <w:t xml:space="preserve">M. </w:t>
            </w:r>
            <w:r w:rsidRPr="00CB22CC">
              <w:rPr>
                <w:rFonts w:ascii="Times New Roman" w:eastAsia="Calibri" w:hAnsi="Times New Roman" w:cs="Times New Roman"/>
              </w:rPr>
              <w:t xml:space="preserve">Sakowska-Baryła (red.), Ustawa o dostępie do informacji publicznej. Komentarz,WKP 2023. </w:t>
            </w:r>
          </w:p>
          <w:p w14:paraId="146E9981" w14:textId="7EC8E580" w:rsidR="00493EE0" w:rsidRPr="00F72712" w:rsidRDefault="00493EE0" w:rsidP="00493E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72712">
              <w:rPr>
                <w:rFonts w:ascii="Times New Roman" w:eastAsia="Calibri" w:hAnsi="Times New Roman" w:cs="Times New Roman"/>
              </w:rPr>
              <w:t>J. Wyporska-Frankiewicz (red.), Dostęp do informacji publicznej w praktyce jednostek samorządu terytorialnego, Warszawa 2019.</w:t>
            </w:r>
          </w:p>
        </w:tc>
      </w:tr>
      <w:tr w:rsidR="00493EE0" w:rsidRPr="00F72712" w14:paraId="0D149F92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493EE0" w:rsidRPr="00F72712" w:rsidRDefault="00493EE0" w:rsidP="00493EE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F72712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493EE0" w:rsidRPr="00F72712" w14:paraId="3B8DAF1C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DFC747A" w14:textId="46118945" w:rsidR="00493EE0" w:rsidRPr="00F72712" w:rsidRDefault="00493EE0" w:rsidP="00493E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bookmarkStart w:id="0" w:name="docTitle"/>
            <w:r w:rsidRPr="00F72712">
              <w:rPr>
                <w:rFonts w:ascii="Times New Roman" w:eastAsia="Calibri" w:hAnsi="Times New Roman" w:cs="Times New Roman"/>
              </w:rPr>
              <w:t>M. Rozbicka-Ostrowska, I. Kamińska, Ustawa o dostępie do informacji publicznej. Komentarz, Warszawa 2016.</w:t>
            </w:r>
            <w:bookmarkEnd w:id="0"/>
          </w:p>
          <w:p w14:paraId="66E58A40" w14:textId="7C587389" w:rsidR="00493EE0" w:rsidRPr="00F72712" w:rsidRDefault="00493EE0" w:rsidP="00493E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72712">
              <w:rPr>
                <w:rFonts w:ascii="Times New Roman" w:eastAsia="Calibri" w:hAnsi="Times New Roman" w:cs="Times New Roman"/>
              </w:rPr>
              <w:t xml:space="preserve">P. Sitniewski, Odmowa dostępu do informacji publicznej. Przesłanki, granice, procedura, Warszawa 2020. </w:t>
            </w:r>
          </w:p>
          <w:p w14:paraId="189231D0" w14:textId="195D987E" w:rsidR="00493EE0" w:rsidRPr="00F72712" w:rsidRDefault="00493EE0" w:rsidP="00493E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72712">
              <w:rPr>
                <w:rFonts w:ascii="Times New Roman" w:eastAsia="Calibri" w:hAnsi="Times New Roman" w:cs="Times New Roman"/>
              </w:rPr>
              <w:t>P. Sitniewski, Dostęp do informacji publicznej. Pytania i odpowiedzi. Wzory pism, Warszawa 2020.</w:t>
            </w:r>
          </w:p>
        </w:tc>
      </w:tr>
      <w:tr w:rsidR="00493EE0" w:rsidRPr="00F72712" w14:paraId="510C702B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493EE0" w:rsidRPr="00F72712" w:rsidRDefault="00493EE0" w:rsidP="00493E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72712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493EE0" w:rsidRPr="00F72712" w:rsidRDefault="00493EE0" w:rsidP="00493E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72712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493EE0" w:rsidRPr="00F72712" w14:paraId="0C06F403" w14:textId="5D4E22E8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77777777" w:rsidR="00493EE0" w:rsidRPr="00F72712" w:rsidRDefault="00493EE0" w:rsidP="00493EE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2712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9DFD11" w14:textId="4D133657" w:rsidR="00493EE0" w:rsidRPr="00F72712" w:rsidRDefault="00493EE0" w:rsidP="00493EE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27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Konwersatorium: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  <w:tr w:rsidR="00493EE0" w:rsidRPr="00F72712" w14:paraId="06596217" w14:textId="1401ADE0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493EE0" w:rsidRPr="00F72712" w:rsidRDefault="00493EE0" w:rsidP="00493EE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2712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14730211" w:rsidR="00493EE0" w:rsidRPr="00F72712" w:rsidRDefault="00493EE0" w:rsidP="00493E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2712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AB79C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493EE0" w:rsidRPr="00F72712" w14:paraId="69BBE3FF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493EE0" w:rsidRPr="00F72712" w:rsidRDefault="00493EE0" w:rsidP="00493EE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27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5B1F43FB" w:rsidR="00493EE0" w:rsidRPr="00F72712" w:rsidRDefault="00493EE0" w:rsidP="00493E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2712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</w:tbl>
    <w:p w14:paraId="22D05AAB" w14:textId="5A6AC10E" w:rsidR="00746450" w:rsidRPr="00F72712" w:rsidRDefault="001E1B54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F72712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 w:rsidRPr="00F72712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F72712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 w:rsidRPr="00F72712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F72712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 w:rsidRPr="00F72712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F72712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 w:rsidRPr="00F72712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 w:rsidRPr="00F72712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 w:rsidRPr="00F72712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 w:rsidRPr="00F72712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F72712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 w:rsidRPr="00F72712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F72712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 w:rsidRPr="00F72712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F72712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 w:rsidRPr="00F72712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F72712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F72712" w:rsidSect="00F547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806E7" w14:textId="77777777" w:rsidR="002C061C" w:rsidRDefault="002C061C">
      <w:pPr>
        <w:spacing w:after="0" w:line="240" w:lineRule="auto"/>
      </w:pPr>
      <w:r>
        <w:separator/>
      </w:r>
    </w:p>
  </w:endnote>
  <w:endnote w:type="continuationSeparator" w:id="0">
    <w:p w14:paraId="4D896858" w14:textId="77777777" w:rsidR="002C061C" w:rsidRDefault="002C0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8ECED" w14:textId="77777777" w:rsidR="00BB2398" w:rsidRDefault="00BB23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E95F51" w:rsidRDefault="00E95F5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F0162" w14:textId="77777777" w:rsidR="00BB2398" w:rsidRDefault="00BB23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7A8CFE" w14:textId="77777777" w:rsidR="002C061C" w:rsidRDefault="002C061C">
      <w:pPr>
        <w:spacing w:after="0" w:line="240" w:lineRule="auto"/>
      </w:pPr>
      <w:r>
        <w:separator/>
      </w:r>
    </w:p>
  </w:footnote>
  <w:footnote w:type="continuationSeparator" w:id="0">
    <w:p w14:paraId="05EF7CA0" w14:textId="77777777" w:rsidR="002C061C" w:rsidRDefault="002C0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E64F2" w14:textId="77777777" w:rsidR="00BB2398" w:rsidRDefault="00BB23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6FB8979A" w14:textId="63654352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79CDAD8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77845985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2B6B4757" w14:textId="34E3AB7D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BB2398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BB2398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D86D7" w14:textId="77777777" w:rsidR="00BB2398" w:rsidRDefault="00BB23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kern w:val="2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kern w:val="2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kern w:val="2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kern w:val="2"/>
        <w:sz w:val="20"/>
        <w:szCs w:val="20"/>
      </w:rPr>
    </w:lvl>
  </w:abstractNum>
  <w:abstractNum w:abstractNumId="1" w15:restartNumberingAfterBreak="0">
    <w:nsid w:val="0490367B"/>
    <w:multiLevelType w:val="multilevel"/>
    <w:tmpl w:val="8598A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9726B6"/>
    <w:multiLevelType w:val="hybridMultilevel"/>
    <w:tmpl w:val="DA105BAA"/>
    <w:lvl w:ilvl="0" w:tplc="04150017">
      <w:start w:val="1"/>
      <w:numFmt w:val="lowerLetter"/>
      <w:lvlText w:val="%1)"/>
      <w:lvlJc w:val="left"/>
      <w:pPr>
        <w:ind w:left="70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3" w15:restartNumberingAfterBreak="0">
    <w:nsid w:val="08624C42"/>
    <w:multiLevelType w:val="hybridMultilevel"/>
    <w:tmpl w:val="41DAB1C2"/>
    <w:lvl w:ilvl="0" w:tplc="F0AEDD98">
      <w:numFmt w:val="bullet"/>
      <w:lvlText w:val="-"/>
      <w:lvlJc w:val="left"/>
      <w:pPr>
        <w:ind w:left="1076" w:hanging="360"/>
      </w:pPr>
      <w:rPr>
        <w:rFonts w:ascii="Book Antiqua" w:hAnsi="Book Antiqu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4" w15:restartNumberingAfterBreak="0">
    <w:nsid w:val="086A0977"/>
    <w:multiLevelType w:val="multilevel"/>
    <w:tmpl w:val="937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7A0236"/>
    <w:multiLevelType w:val="multilevel"/>
    <w:tmpl w:val="DD9EA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7F25B8"/>
    <w:multiLevelType w:val="multilevel"/>
    <w:tmpl w:val="7E6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627FA7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66711AD"/>
    <w:multiLevelType w:val="hybridMultilevel"/>
    <w:tmpl w:val="45240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C65CA5"/>
    <w:multiLevelType w:val="hybridMultilevel"/>
    <w:tmpl w:val="D7B024D4"/>
    <w:lvl w:ilvl="0" w:tplc="5B64A046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i w:val="0"/>
        <w:color w:val="auto"/>
      </w:rPr>
    </w:lvl>
    <w:lvl w:ilvl="1" w:tplc="1FE4C63A">
      <w:start w:val="1"/>
      <w:numFmt w:val="decimal"/>
      <w:lvlText w:val="%2."/>
      <w:lvlJc w:val="right"/>
      <w:pPr>
        <w:tabs>
          <w:tab w:val="num" w:pos="656"/>
        </w:tabs>
        <w:ind w:left="656" w:firstLine="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11" w15:restartNumberingAfterBreak="0">
    <w:nsid w:val="18F63914"/>
    <w:multiLevelType w:val="hybridMultilevel"/>
    <w:tmpl w:val="625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B15467"/>
    <w:multiLevelType w:val="hybridMultilevel"/>
    <w:tmpl w:val="7D220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AB496">
      <w:start w:val="1"/>
      <w:numFmt w:val="decimal"/>
      <w:lvlText w:val="%2."/>
      <w:lvlJc w:val="right"/>
      <w:pPr>
        <w:tabs>
          <w:tab w:val="num" w:pos="108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BF14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8A50164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8E717E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EE97017"/>
    <w:multiLevelType w:val="hybridMultilevel"/>
    <w:tmpl w:val="6646E432"/>
    <w:lvl w:ilvl="0" w:tplc="753AB5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5F1B66"/>
    <w:multiLevelType w:val="hybridMultilevel"/>
    <w:tmpl w:val="043E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BA42CD"/>
    <w:multiLevelType w:val="hybridMultilevel"/>
    <w:tmpl w:val="0494F0B8"/>
    <w:lvl w:ilvl="0" w:tplc="C8C6032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70334"/>
    <w:multiLevelType w:val="multilevel"/>
    <w:tmpl w:val="01A6A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F50897"/>
    <w:multiLevelType w:val="hybridMultilevel"/>
    <w:tmpl w:val="86A60446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962F6D"/>
    <w:multiLevelType w:val="hybridMultilevel"/>
    <w:tmpl w:val="8F5E7270"/>
    <w:lvl w:ilvl="0" w:tplc="05D2C60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42865AD3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8A654D"/>
    <w:multiLevelType w:val="hybridMultilevel"/>
    <w:tmpl w:val="0E32D9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351F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0DF4DBA"/>
    <w:multiLevelType w:val="hybridMultilevel"/>
    <w:tmpl w:val="515CBC7C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767C40"/>
    <w:multiLevelType w:val="hybridMultilevel"/>
    <w:tmpl w:val="1B38AB22"/>
    <w:lvl w:ilvl="0" w:tplc="DBF609F4">
      <w:start w:val="1"/>
      <w:numFmt w:val="upperRoman"/>
      <w:lvlText w:val="%1."/>
      <w:lvlJc w:val="left"/>
      <w:pPr>
        <w:ind w:left="89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31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B23FF9"/>
    <w:multiLevelType w:val="multilevel"/>
    <w:tmpl w:val="E3C6D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A278D7"/>
    <w:multiLevelType w:val="hybridMultilevel"/>
    <w:tmpl w:val="6266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9C7876"/>
    <w:multiLevelType w:val="hybridMultilevel"/>
    <w:tmpl w:val="915C0DA8"/>
    <w:lvl w:ilvl="0" w:tplc="41E45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60741E9"/>
    <w:multiLevelType w:val="hybridMultilevel"/>
    <w:tmpl w:val="F13E9F70"/>
    <w:lvl w:ilvl="0" w:tplc="1AF0A9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0990667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48647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9095757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727479">
    <w:abstractNumId w:val="22"/>
  </w:num>
  <w:num w:numId="5" w16cid:durableId="25564802">
    <w:abstractNumId w:val="15"/>
  </w:num>
  <w:num w:numId="6" w16cid:durableId="1345127302">
    <w:abstractNumId w:val="2"/>
  </w:num>
  <w:num w:numId="7" w16cid:durableId="10599798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26781868">
    <w:abstractNumId w:val="29"/>
  </w:num>
  <w:num w:numId="9" w16cid:durableId="306712445">
    <w:abstractNumId w:val="24"/>
  </w:num>
  <w:num w:numId="10" w16cid:durableId="1105345471">
    <w:abstractNumId w:val="19"/>
  </w:num>
  <w:num w:numId="11" w16cid:durableId="1992558645">
    <w:abstractNumId w:val="31"/>
  </w:num>
  <w:num w:numId="12" w16cid:durableId="386033786">
    <w:abstractNumId w:val="5"/>
  </w:num>
  <w:num w:numId="13" w16cid:durableId="1591544459">
    <w:abstractNumId w:val="28"/>
  </w:num>
  <w:num w:numId="14" w16cid:durableId="1310281849">
    <w:abstractNumId w:val="33"/>
  </w:num>
  <w:num w:numId="15" w16cid:durableId="997417626">
    <w:abstractNumId w:val="21"/>
  </w:num>
  <w:num w:numId="16" w16cid:durableId="1382904605">
    <w:abstractNumId w:val="27"/>
  </w:num>
  <w:num w:numId="17" w16cid:durableId="1145128181">
    <w:abstractNumId w:val="26"/>
  </w:num>
  <w:num w:numId="18" w16cid:durableId="411975695">
    <w:abstractNumId w:val="3"/>
  </w:num>
  <w:num w:numId="19" w16cid:durableId="2133594840">
    <w:abstractNumId w:val="10"/>
  </w:num>
  <w:num w:numId="20" w16cid:durableId="181089526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5934396">
    <w:abstractNumId w:val="35"/>
  </w:num>
  <w:num w:numId="22" w16cid:durableId="851187227">
    <w:abstractNumId w:val="13"/>
  </w:num>
  <w:num w:numId="23" w16cid:durableId="1162238787">
    <w:abstractNumId w:val="17"/>
  </w:num>
  <w:num w:numId="24" w16cid:durableId="2075152946">
    <w:abstractNumId w:val="13"/>
    <w:lvlOverride w:ilvl="0">
      <w:startOverride w:val="1"/>
    </w:lvlOverride>
  </w:num>
  <w:num w:numId="25" w16cid:durableId="1457411830">
    <w:abstractNumId w:val="0"/>
  </w:num>
  <w:num w:numId="26" w16cid:durableId="1905486972">
    <w:abstractNumId w:val="34"/>
  </w:num>
  <w:num w:numId="27" w16cid:durableId="487748126">
    <w:abstractNumId w:val="23"/>
  </w:num>
  <w:num w:numId="28" w16cid:durableId="1422024356">
    <w:abstractNumId w:val="7"/>
  </w:num>
  <w:num w:numId="29" w16cid:durableId="257374893">
    <w:abstractNumId w:val="4"/>
  </w:num>
  <w:num w:numId="30" w16cid:durableId="1489401842">
    <w:abstractNumId w:val="14"/>
  </w:num>
  <w:num w:numId="31" w16cid:durableId="192035896">
    <w:abstractNumId w:val="29"/>
  </w:num>
  <w:num w:numId="32" w16cid:durableId="1083137640">
    <w:abstractNumId w:val="24"/>
  </w:num>
  <w:num w:numId="33" w16cid:durableId="1050300846">
    <w:abstractNumId w:val="19"/>
  </w:num>
  <w:num w:numId="34" w16cid:durableId="1708601499">
    <w:abstractNumId w:val="31"/>
  </w:num>
  <w:num w:numId="35" w16cid:durableId="399527181">
    <w:abstractNumId w:val="5"/>
  </w:num>
  <w:num w:numId="36" w16cid:durableId="759519965">
    <w:abstractNumId w:val="33"/>
  </w:num>
  <w:num w:numId="37" w16cid:durableId="493110427">
    <w:abstractNumId w:val="28"/>
  </w:num>
  <w:num w:numId="38" w16cid:durableId="1653480667">
    <w:abstractNumId w:val="18"/>
  </w:num>
  <w:num w:numId="39" w16cid:durableId="1301420210">
    <w:abstractNumId w:val="32"/>
  </w:num>
  <w:num w:numId="40" w16cid:durableId="536282786">
    <w:abstractNumId w:val="1"/>
  </w:num>
  <w:num w:numId="41" w16cid:durableId="2103913040">
    <w:abstractNumId w:val="20"/>
  </w:num>
  <w:num w:numId="42" w16cid:durableId="2085447619">
    <w:abstractNumId w:val="6"/>
  </w:num>
  <w:num w:numId="43" w16cid:durableId="2125728110">
    <w:abstractNumId w:val="16"/>
  </w:num>
  <w:num w:numId="44" w16cid:durableId="603535498">
    <w:abstractNumId w:val="30"/>
  </w:num>
  <w:num w:numId="45" w16cid:durableId="126835041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6F5C"/>
    <w:rsid w:val="000128B4"/>
    <w:rsid w:val="0002153E"/>
    <w:rsid w:val="000363E8"/>
    <w:rsid w:val="00060694"/>
    <w:rsid w:val="00064C41"/>
    <w:rsid w:val="00077585"/>
    <w:rsid w:val="00095C9F"/>
    <w:rsid w:val="000B1F75"/>
    <w:rsid w:val="000D2D0A"/>
    <w:rsid w:val="00103A97"/>
    <w:rsid w:val="00114B2C"/>
    <w:rsid w:val="00150128"/>
    <w:rsid w:val="00182B5A"/>
    <w:rsid w:val="001974C2"/>
    <w:rsid w:val="001A77FB"/>
    <w:rsid w:val="001C6D2C"/>
    <w:rsid w:val="001E1B54"/>
    <w:rsid w:val="001F0D38"/>
    <w:rsid w:val="001F5DEE"/>
    <w:rsid w:val="00223553"/>
    <w:rsid w:val="00236FB5"/>
    <w:rsid w:val="00240D89"/>
    <w:rsid w:val="0028160B"/>
    <w:rsid w:val="002B60E5"/>
    <w:rsid w:val="002C061C"/>
    <w:rsid w:val="002C76D4"/>
    <w:rsid w:val="002E1435"/>
    <w:rsid w:val="002F13CE"/>
    <w:rsid w:val="00325D34"/>
    <w:rsid w:val="00331D43"/>
    <w:rsid w:val="0035084D"/>
    <w:rsid w:val="00396D8A"/>
    <w:rsid w:val="00396F11"/>
    <w:rsid w:val="003B017B"/>
    <w:rsid w:val="003F3000"/>
    <w:rsid w:val="00430FC0"/>
    <w:rsid w:val="004422A5"/>
    <w:rsid w:val="004513B5"/>
    <w:rsid w:val="00484E3D"/>
    <w:rsid w:val="00493EE0"/>
    <w:rsid w:val="004A5664"/>
    <w:rsid w:val="00510F4A"/>
    <w:rsid w:val="00576660"/>
    <w:rsid w:val="00583F29"/>
    <w:rsid w:val="005A65C3"/>
    <w:rsid w:val="005B7255"/>
    <w:rsid w:val="005D0A4A"/>
    <w:rsid w:val="005D1356"/>
    <w:rsid w:val="005F51F3"/>
    <w:rsid w:val="00653153"/>
    <w:rsid w:val="00657E22"/>
    <w:rsid w:val="0066276C"/>
    <w:rsid w:val="00687DFF"/>
    <w:rsid w:val="006926E0"/>
    <w:rsid w:val="0069385A"/>
    <w:rsid w:val="006C45EA"/>
    <w:rsid w:val="006D629C"/>
    <w:rsid w:val="00726E67"/>
    <w:rsid w:val="00736C8E"/>
    <w:rsid w:val="007375C9"/>
    <w:rsid w:val="00746450"/>
    <w:rsid w:val="007563FC"/>
    <w:rsid w:val="0077379A"/>
    <w:rsid w:val="007B3C30"/>
    <w:rsid w:val="007E71DF"/>
    <w:rsid w:val="00811854"/>
    <w:rsid w:val="0087189B"/>
    <w:rsid w:val="008945EF"/>
    <w:rsid w:val="008963E4"/>
    <w:rsid w:val="00984E8A"/>
    <w:rsid w:val="009B0F79"/>
    <w:rsid w:val="009B390C"/>
    <w:rsid w:val="009C5E6B"/>
    <w:rsid w:val="009D534D"/>
    <w:rsid w:val="009F0E0C"/>
    <w:rsid w:val="00A33A23"/>
    <w:rsid w:val="00AA15EC"/>
    <w:rsid w:val="00AB79C9"/>
    <w:rsid w:val="00AC17ED"/>
    <w:rsid w:val="00AE76D8"/>
    <w:rsid w:val="00AF0B26"/>
    <w:rsid w:val="00B0460C"/>
    <w:rsid w:val="00B10B1A"/>
    <w:rsid w:val="00B332F2"/>
    <w:rsid w:val="00B43732"/>
    <w:rsid w:val="00B65BB8"/>
    <w:rsid w:val="00B802FB"/>
    <w:rsid w:val="00BB2398"/>
    <w:rsid w:val="00BB39B2"/>
    <w:rsid w:val="00BD30B3"/>
    <w:rsid w:val="00C11C04"/>
    <w:rsid w:val="00C55BBE"/>
    <w:rsid w:val="00C56CA6"/>
    <w:rsid w:val="00C6133B"/>
    <w:rsid w:val="00C613E1"/>
    <w:rsid w:val="00C85B55"/>
    <w:rsid w:val="00CB22CC"/>
    <w:rsid w:val="00CB483B"/>
    <w:rsid w:val="00CD3E7B"/>
    <w:rsid w:val="00CD7A74"/>
    <w:rsid w:val="00CF7C0B"/>
    <w:rsid w:val="00D42856"/>
    <w:rsid w:val="00D47BDD"/>
    <w:rsid w:val="00D843EE"/>
    <w:rsid w:val="00DB7685"/>
    <w:rsid w:val="00E13486"/>
    <w:rsid w:val="00E15E6D"/>
    <w:rsid w:val="00E2532D"/>
    <w:rsid w:val="00E31C36"/>
    <w:rsid w:val="00E95F51"/>
    <w:rsid w:val="00EA3156"/>
    <w:rsid w:val="00ED7B60"/>
    <w:rsid w:val="00EF7DC1"/>
    <w:rsid w:val="00F176DC"/>
    <w:rsid w:val="00F72712"/>
    <w:rsid w:val="00FB6D64"/>
    <w:rsid w:val="00FE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  <w:style w:type="paragraph" w:customStyle="1" w:styleId="ng-scope">
    <w:name w:val="ng-scope"/>
    <w:basedOn w:val="Normalny"/>
    <w:rsid w:val="005D1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331D43"/>
    <w:rPr>
      <w:i/>
      <w:iCs/>
    </w:rPr>
  </w:style>
  <w:style w:type="character" w:customStyle="1" w:styleId="ng-binding">
    <w:name w:val="ng-binding"/>
    <w:basedOn w:val="Domylnaczcionkaakapitu"/>
    <w:rsid w:val="004422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8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8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2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5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63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56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3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3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53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34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58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8B238-6F09-415D-8741-D80835D3D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1098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Marcin Szymański</cp:lastModifiedBy>
  <cp:revision>5</cp:revision>
  <cp:lastPrinted>2022-02-01T13:57:00Z</cp:lastPrinted>
  <dcterms:created xsi:type="dcterms:W3CDTF">2025-02-16T06:55:00Z</dcterms:created>
  <dcterms:modified xsi:type="dcterms:W3CDTF">2025-07-11T06:53:00Z</dcterms:modified>
</cp:coreProperties>
</file>