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700F7F" w:rsidRPr="00700F7F" w14:paraId="71158C91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94CBFFC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6DD873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Prawo organizacji pozarządowych  </w:t>
            </w:r>
          </w:p>
        </w:tc>
      </w:tr>
      <w:tr w:rsidR="00700F7F" w:rsidRPr="00700F7F" w14:paraId="79F1BA82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DBB787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1C6F96" w14:textId="2C85048B" w:rsidR="00700F7F" w:rsidRPr="00700F7F" w:rsidRDefault="0014555A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700F7F" w:rsidRPr="00700F7F" w14:paraId="3604DBE9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98D1871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EF93C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700F7F" w:rsidRPr="00700F7F" w14:paraId="398C45D3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3755055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97D32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700F7F" w:rsidRPr="00700F7F" w14:paraId="3210BE9F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55F9494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D3E54E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700F7F" w:rsidRPr="00700F7F" w14:paraId="5C8974CE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76DB912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61C32D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</w:tr>
      <w:tr w:rsidR="00700F7F" w:rsidRPr="00700F7F" w14:paraId="5FA566BE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052EC6A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444F5D" w14:textId="2037CCC1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stopień, II semestr</w:t>
            </w:r>
          </w:p>
        </w:tc>
      </w:tr>
      <w:tr w:rsidR="00700F7F" w:rsidRPr="00700F7F" w14:paraId="6ED4BE6C" w14:textId="77777777" w:rsidTr="00BC3C36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637D8F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700F7F" w:rsidRPr="00700F7F" w14:paraId="1DA40594" w14:textId="77777777" w:rsidTr="00BC3C36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29A2F84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1DC594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31848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B5E6A4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DF2E1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3B584A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B6CB5A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700F7F" w:rsidRPr="00700F7F" w14:paraId="52BDB4A5" w14:textId="77777777" w:rsidTr="00BC3C36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76B5FD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307FBB" w14:textId="6C1D8FBC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A0F417" w14:textId="7A8818B6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C0D0F4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1CD5C3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4191B9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80580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00F7F" w:rsidRPr="00700F7F" w14:paraId="5DA0F312" w14:textId="77777777" w:rsidTr="00BC3C36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C80F4F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001CB8" w14:textId="250D868B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5AA292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1BB22D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8F3AFE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D7098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953F0F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00F7F" w:rsidRPr="00700F7F" w14:paraId="42BF701C" w14:textId="77777777" w:rsidTr="00BC3C36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99E477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DE646C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Brak wymagań wstępnych</w:t>
            </w:r>
          </w:p>
        </w:tc>
      </w:tr>
      <w:tr w:rsidR="00700F7F" w:rsidRPr="00700F7F" w14:paraId="18FBCE30" w14:textId="77777777" w:rsidTr="00BC3C36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3CA9BA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483051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C1: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Przybliżenie studentom zagadnień tworzenia i funkcjonowania organizacji pozarządowych w Polsce, w tym organizacji pożytku publicznego.</w:t>
            </w:r>
          </w:p>
          <w:p w14:paraId="437274E8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C2: rozwój umiejętności związanych z funkcjonowaniem organizacji pozarządowych. Celem zajęć jest wskazanie korzyści wynikających z aktywnego uczestnictwa w działalności organizacji pozarządowej.</w:t>
            </w:r>
          </w:p>
        </w:tc>
      </w:tr>
      <w:tr w:rsidR="00700F7F" w:rsidRPr="00700F7F" w14:paraId="094BAEDB" w14:textId="77777777" w:rsidTr="00BC3C36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21BC1E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3A729D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Wykład/wykład z dyskusją.</w:t>
            </w:r>
          </w:p>
        </w:tc>
      </w:tr>
      <w:tr w:rsidR="00700F7F" w:rsidRPr="00700F7F" w14:paraId="204A0625" w14:textId="77777777" w:rsidTr="00BC3C36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7FB56A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5F83A4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tablica szkolna.</w:t>
            </w:r>
          </w:p>
        </w:tc>
      </w:tr>
      <w:tr w:rsidR="00700F7F" w:rsidRPr="00700F7F" w14:paraId="1518AA40" w14:textId="77777777" w:rsidTr="00BC3C36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DA6B91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5D8760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1F1E5B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DC508B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0AA2E9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700F7F" w:rsidRPr="00700F7F" w14:paraId="3A4BE0F8" w14:textId="77777777" w:rsidTr="00BC3C36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481869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DD7911" w14:textId="77777777" w:rsidR="00700F7F" w:rsidRPr="00700F7F" w:rsidRDefault="00700F7F" w:rsidP="00700F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K_W01</w:t>
            </w:r>
          </w:p>
          <w:p w14:paraId="717A6401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5B6A9A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1159A0B" w14:textId="77777777" w:rsidR="00700F7F" w:rsidRPr="00700F7F" w:rsidRDefault="00700F7F" w:rsidP="00700F7F">
            <w:pPr>
              <w:spacing w:after="0" w:line="259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  <w:t>Student posiada zaawansowaną wiedzę ogólną w obszarze nauk społecznych z zakresu prawa i administracji oraz uporządkowaną i podbudowaną teoretycznie wiedzę obejmującą kluczowe zagadnienia, ekonomiczne, polityczne oraz socjologiczne.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C37AD3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Wykład: egzamin ustny (pytania otwarte) /pytania kontrolne podczas wykładu.</w:t>
            </w:r>
          </w:p>
        </w:tc>
      </w:tr>
      <w:tr w:rsidR="00700F7F" w:rsidRPr="00700F7F" w14:paraId="49875CE3" w14:textId="77777777" w:rsidTr="00BC3C36">
        <w:trPr>
          <w:trHeight w:val="38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026EA7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5BA700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229CE4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9E9B443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dysponuje pogłębioną wiedzą o relacjach między organami administracji publicznej oraz relacjach między nimi a jednostką i instytucjami społecznymi w odniesieniu do wybranych struktur i instytucji społecznych.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B55B95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Wykład: egzamin ustny (pytania otwarte)/pytania kontrolne podczas wykładu.</w:t>
            </w:r>
          </w:p>
        </w:tc>
      </w:tr>
      <w:tr w:rsidR="00700F7F" w:rsidRPr="00700F7F" w14:paraId="45297504" w14:textId="77777777" w:rsidTr="00BC3C36">
        <w:trPr>
          <w:trHeight w:val="1701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0350BF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3D98E3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391F0CB7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7737908F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K_W04</w:t>
            </w:r>
          </w:p>
          <w:p w14:paraId="29B1B41D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2157813F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061705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5ADD915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  <w:t>Student posiada rozszerzoną wiedzę o roli człowieka, jego cech i aktywności w sferze administracji oraz jak twórcy kultury i podmiotu konstytuującego struktury społeczne i zasady ich funkcjonowania.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6DD24C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Wykład: egzamin ustny (pytania otwarte)/pytania kontrolne podczas wykładu.</w:t>
            </w:r>
          </w:p>
        </w:tc>
      </w:tr>
      <w:tr w:rsidR="00700F7F" w:rsidRPr="00700F7F" w14:paraId="22930C11" w14:textId="77777777" w:rsidTr="00BC3C36">
        <w:trPr>
          <w:gridAfter w:val="13"/>
          <w:wAfter w:w="9502" w:type="dxa"/>
          <w:trHeight w:val="230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7AF843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00F7F" w:rsidRPr="00700F7F" w14:paraId="157479B0" w14:textId="77777777" w:rsidTr="00BC3C36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42A6F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0C33CF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2C8390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BFEC59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Student 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DB05A5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pytania kontrolne.</w:t>
            </w:r>
          </w:p>
        </w:tc>
      </w:tr>
      <w:tr w:rsidR="00700F7F" w:rsidRPr="00700F7F" w14:paraId="3598CAF2" w14:textId="77777777" w:rsidTr="00BC3C36">
        <w:trPr>
          <w:trHeight w:val="1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6D1A3F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94BD6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32DC14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F31C5ED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830D0E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pytania kontrolne.</w:t>
            </w:r>
          </w:p>
        </w:tc>
      </w:tr>
      <w:tr w:rsidR="00700F7F" w:rsidRPr="00700F7F" w14:paraId="2D1C2256" w14:textId="77777777" w:rsidTr="00BC3C36">
        <w:trPr>
          <w:trHeight w:val="545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AE7F3B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53C1B0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K_U03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3A732C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36150F4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potrafi prognozować i modelować złożone procesy społeczne oraz ich praktyczne skutki, obejmujące zjawiska z różnych obszarów życia społecznego  właściwych dla nauk z zakresu administracji z wykorzystaniem rozwiniętych narzędzi i metod z dziedziny nauk administracyjno-prawnych.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6B5EAF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pytania kontrolne.</w:t>
            </w:r>
          </w:p>
        </w:tc>
      </w:tr>
      <w:tr w:rsidR="00700F7F" w:rsidRPr="00700F7F" w14:paraId="39559406" w14:textId="77777777" w:rsidTr="00BC3C36">
        <w:trPr>
          <w:trHeight w:val="545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5E1103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F7CC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22AC39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35B697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Student posiada umiejętność logicznego myślenia, analizy i syntezy, dzięki czemu potrafi przekonująco argumentować i interpretować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zjawiska, administracyjne, prawne, społeczne, polityczne i ekonomiczne w trudnych problemach decyzyjnych.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AA74F4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Udział w dyskusji, pytania kontrolne.</w:t>
            </w:r>
          </w:p>
        </w:tc>
      </w:tr>
      <w:tr w:rsidR="00700F7F" w:rsidRPr="00700F7F" w14:paraId="66DB4D8E" w14:textId="77777777" w:rsidTr="00BC3C36">
        <w:trPr>
          <w:trHeight w:val="545"/>
          <w:jc w:val="center"/>
        </w:trPr>
        <w:tc>
          <w:tcPr>
            <w:tcW w:w="16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1C8CCA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51D65C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K_U14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994B01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EPU5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ADF5F6C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potrafi ukierunkować swoje samokształcenie, rozumie potrzebę stałego dokształcania się i rozwoju osobistego, potrafi samodzielnie, a pogłębiać i uzupełniać uzyskana wiedze i nabyte umiejętności, a także inspirować i organizować proces uczenia się innych osób.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5C8807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pytania kontrolne.</w:t>
            </w:r>
          </w:p>
        </w:tc>
      </w:tr>
      <w:tr w:rsidR="00700F7F" w:rsidRPr="00700F7F" w14:paraId="3A2DE05B" w14:textId="77777777" w:rsidTr="00BC3C36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3B38B3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FAE50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3C30E149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  <w:p w14:paraId="3A3F79A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2A9DC3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DF30E1D" w14:textId="77777777" w:rsidR="00700F7F" w:rsidRPr="00700F7F" w:rsidRDefault="00700F7F" w:rsidP="00700F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mallCaps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jest gotowy samodzielnie i krytycznie uzupełniać wiedzę, w tym również na gruncie interdyscyplinarnym.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716B4B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Samoocena, obserwacja aktywności podczas zajęć.</w:t>
            </w:r>
          </w:p>
        </w:tc>
      </w:tr>
      <w:tr w:rsidR="00700F7F" w:rsidRPr="00700F7F" w14:paraId="415A7A0D" w14:textId="77777777" w:rsidTr="00BC3C36">
        <w:trPr>
          <w:trHeight w:val="53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04E12C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3F0DDC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035F3B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96917A6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  <w:t>Student uczestniczy w przygotowaniu prostych projektów społecznych, z uwzględnieniem wiedzy i umiejętności zdobytych w trakcie studiów oraz jest gotowy działać w sposób użyteczny dla społeczeństwa, w tym w instytucjach publicznych.</w:t>
            </w:r>
          </w:p>
          <w:p w14:paraId="4FBD2481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</w:pPr>
          </w:p>
          <w:p w14:paraId="262E4F24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9EEF98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Samoocena, obserwacja aktywności podczas zajęć.</w:t>
            </w:r>
          </w:p>
        </w:tc>
      </w:tr>
      <w:tr w:rsidR="00700F7F" w:rsidRPr="00700F7F" w14:paraId="423B9A11" w14:textId="77777777" w:rsidTr="00BC3C36">
        <w:trPr>
          <w:trHeight w:val="53"/>
          <w:jc w:val="center"/>
        </w:trPr>
        <w:tc>
          <w:tcPr>
            <w:tcW w:w="16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092AC6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BAD6E7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D3481E" w14:textId="77777777" w:rsidR="00700F7F" w:rsidRPr="00700F7F" w:rsidRDefault="00700F7F" w:rsidP="00700F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3826576" w14:textId="77777777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  <w14:ligatures w14:val="none"/>
              </w:rPr>
              <w:t>Student wykazuje odpowiedzialność za własne przygotowanie do pracy, podejmowane decyzje, działania i ich skutki.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7B5369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Samoocena.</w:t>
            </w:r>
          </w:p>
        </w:tc>
      </w:tr>
      <w:tr w:rsidR="00700F7F" w:rsidRPr="00700F7F" w14:paraId="5FC6CE08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925D7D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1939B0" w14:textId="6BDD7A0E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700F7F" w:rsidRPr="00700F7F" w14:paraId="32952FE7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DAF27A" w14:textId="4886EC19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Wykład                                                                                                                  </w:t>
            </w:r>
          </w:p>
        </w:tc>
      </w:tr>
      <w:tr w:rsidR="00700F7F" w:rsidRPr="00700F7F" w14:paraId="5B92F11F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5B74E1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1. </w:t>
            </w:r>
            <w:r w:rsidRPr="00700F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Zasady prawne kształtujące rozwój instytucji społeczeństwa obywatelskiego i organizacji pozarządowych – pomocniczość, dialog społeczny. Ich istota i znaczenie.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9FABE9" w14:textId="4664D37E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EPW1 EPW2 EPW3 EPU1 EPU2 EPU3 EPU4 EPU5 EPK1 </w:t>
            </w:r>
          </w:p>
        </w:tc>
      </w:tr>
      <w:tr w:rsidR="00700F7F" w:rsidRPr="00700F7F" w14:paraId="777FFBD0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390642" w14:textId="25C9B24A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2. </w:t>
            </w:r>
            <w:r w:rsidRPr="00700F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Pojęcie społeczeństwa obywatelskiego, pojęcie organizacji pozarządowej, rodzaje organizacji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</w:t>
            </w:r>
            <w:r w:rsidRPr="00700F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oraz przedmioty ich działalności.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B1DD35" w14:textId="5F96E565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 EPW2 EPW3 EPU1 EPU2 EPU3 EPU4 EPU5 EPK1 EPK2 EPK3</w:t>
            </w:r>
          </w:p>
        </w:tc>
      </w:tr>
      <w:tr w:rsidR="00700F7F" w:rsidRPr="00700F7F" w14:paraId="3E989E1D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EC584C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3.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Stowarzyszenia i fundacje – zagadnienia prawne: podstawy, tworzenie, działanie. Organizacje pozarządowe działające na mocy przepisów szczególnych.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04074C" w14:textId="1D6BCADB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 EPW2 EPW3 EPU1 EPU2 EPU3 EPU4 EPU5 EPK1 EPK2 EPK3</w:t>
            </w:r>
          </w:p>
        </w:tc>
      </w:tr>
      <w:tr w:rsidR="00700F7F" w:rsidRPr="00700F7F" w14:paraId="3F1EFB49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F69E84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4. </w:t>
            </w:r>
            <w:r w:rsidRPr="00700F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Istota organizacji pożytku publicznego, działalność pożytku publicznego, nadzór nad działalnością pożytku publicznego. Uprawnienia i obowiązki organizacji.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2C21F1" w14:textId="5696A604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 EPW2 EPW3 EPU1 EPU2 EPU3 EPU4 EPU5 EPK1 EPK2 EPK3</w:t>
            </w:r>
          </w:p>
        </w:tc>
      </w:tr>
      <w:tr w:rsidR="00700F7F" w:rsidRPr="00700F7F" w14:paraId="0E8EF436" w14:textId="77777777" w:rsidTr="00BC3C36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9AE61B" w14:textId="47F3A696" w:rsidR="00700F7F" w:rsidRPr="00700F7F" w:rsidRDefault="00700F7F" w:rsidP="00700F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5.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Relacje organizacji pozarządowych z organami administracji publicznej – wykonywanie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    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i współwykonywanie zadań publicznych na podstawie ustawy o działalności pożytku publicznego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i o wolontariacie.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7A5155" w14:textId="4AABEC4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eastAsia="zh-CN"/>
                <w14:ligatures w14:val="none"/>
              </w:rPr>
              <w:t>EPW1 EPW2 EPW3 EPU1 EPU2 EPU3 EPU4 EPU5 EPK1 EPK2 EPK3</w:t>
            </w:r>
          </w:p>
        </w:tc>
      </w:tr>
      <w:tr w:rsidR="00700F7F" w:rsidRPr="00700F7F" w14:paraId="7CB4E372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060CD67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700F7F" w:rsidRPr="00700F7F" w14:paraId="40430A55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286965B" w14:textId="2F85E38D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Z</w:t>
            </w: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aliczenie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w oparciu o aktywne uczestnictwo i przygotowanie </w:t>
            </w: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700F7F" w:rsidRPr="00700F7F" w14:paraId="29EA8EF0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6F04095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700F7F" w:rsidRPr="00700F7F" w14:paraId="37893B2A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67A5BDD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F22FC7C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3C3CFAA9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A690887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A78E26E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0A93896E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90BF0FD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3A29044F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29721D7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0AFA1877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700F7F" w:rsidRPr="00700F7F" w14:paraId="4ED852D5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6AF7AFF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350E6014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388B822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2F0CB42A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568717F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2D6DE7D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8225AF1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0907C138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98C49E1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65FAE99E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5E14B08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0F085CAF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700F7F" w:rsidRPr="00700F7F" w14:paraId="31E7653C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5BEE8421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84FBC27" w14:textId="77777777" w:rsidR="00700F7F" w:rsidRPr="00700F7F" w:rsidRDefault="00700F7F" w:rsidP="00700F7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5F22006" w14:textId="77777777" w:rsidR="00700F7F" w:rsidRPr="00700F7F" w:rsidRDefault="00700F7F" w:rsidP="00700F7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i wykazać </w:t>
            </w: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się wiedzą i umiejętnościami;</w:t>
            </w:r>
          </w:p>
          <w:p w14:paraId="44C369AF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7BA40CF" w14:textId="77777777" w:rsidR="00700F7F" w:rsidRPr="00700F7F" w:rsidRDefault="00700F7F" w:rsidP="00700F7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F54FDB2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A956DDA" w14:textId="77777777" w:rsidR="00700F7F" w:rsidRPr="00700F7F" w:rsidRDefault="00700F7F" w:rsidP="00700F7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1A43C62" w14:textId="77777777" w:rsidR="00700F7F" w:rsidRPr="00700F7F" w:rsidRDefault="00700F7F" w:rsidP="00700F7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04AD3C91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4F94CAA" w14:textId="77777777" w:rsidR="00700F7F" w:rsidRPr="00700F7F" w:rsidRDefault="00700F7F" w:rsidP="00700F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FEBBE5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97B2B7D" w14:textId="77777777" w:rsidR="00700F7F" w:rsidRPr="00700F7F" w:rsidRDefault="00700F7F" w:rsidP="00700F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15403873" w14:textId="77777777" w:rsidR="00700F7F" w:rsidRPr="00700F7F" w:rsidRDefault="00700F7F" w:rsidP="00700F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5BC245AE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opanował efekty uczenia się w stopniu zadowalającym,</w:t>
            </w:r>
          </w:p>
          <w:p w14:paraId="46F7FD00" w14:textId="77777777" w:rsidR="00700F7F" w:rsidRPr="00700F7F" w:rsidRDefault="00700F7F" w:rsidP="00700F7F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B1CC35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69F3D39C" w14:textId="77777777" w:rsidR="00700F7F" w:rsidRPr="00700F7F" w:rsidRDefault="00700F7F" w:rsidP="00700F7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A09F704" w14:textId="77777777" w:rsidR="00700F7F" w:rsidRPr="00700F7F" w:rsidRDefault="00700F7F" w:rsidP="00700F7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</w:t>
            </w: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y prezentuje zdobytą wiedze i umiejętności,</w:t>
            </w:r>
          </w:p>
          <w:p w14:paraId="7B562B24" w14:textId="77777777" w:rsidR="00700F7F" w:rsidRPr="00700F7F" w:rsidRDefault="00700F7F" w:rsidP="00700F7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33C20A5A" w14:textId="77777777" w:rsidR="00700F7F" w:rsidRPr="00700F7F" w:rsidRDefault="00700F7F" w:rsidP="00700F7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13E55B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3452928D" w14:textId="77777777" w:rsidR="00700F7F" w:rsidRPr="00700F7F" w:rsidRDefault="00700F7F" w:rsidP="00700F7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5ECCF16E" w14:textId="77777777" w:rsidR="00700F7F" w:rsidRPr="00700F7F" w:rsidRDefault="00700F7F" w:rsidP="00700F7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i koryguje błędy </w:t>
            </w: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popełniane przy rozwiązywaniu określonego zadania; efekty uczenia się opanował na poziomie ponad dobrym,</w:t>
            </w:r>
          </w:p>
          <w:p w14:paraId="7756EA5D" w14:textId="77777777" w:rsidR="00700F7F" w:rsidRPr="00700F7F" w:rsidRDefault="00700F7F" w:rsidP="00700F7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69F715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6838BFDC" w14:textId="77777777" w:rsidR="00700F7F" w:rsidRPr="00700F7F" w:rsidRDefault="00700F7F" w:rsidP="00700F7F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42555F4" w14:textId="77777777" w:rsidR="00700F7F" w:rsidRPr="00700F7F" w:rsidRDefault="00700F7F" w:rsidP="00700F7F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</w:t>
            </w: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potrafi prawidłowo argumentować                   i dowodzić swoich racji;</w:t>
            </w:r>
          </w:p>
          <w:p w14:paraId="075F5539" w14:textId="77777777" w:rsidR="00700F7F" w:rsidRPr="00700F7F" w:rsidRDefault="00700F7F" w:rsidP="00700F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F552E8A" w14:textId="77777777" w:rsidR="00700F7F" w:rsidRPr="00700F7F" w:rsidRDefault="00700F7F" w:rsidP="00700F7F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700F7F" w:rsidRPr="00700F7F" w14:paraId="0F0FA8F6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5238771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700F7F" w:rsidRPr="00700F7F" w14:paraId="4916B1F4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D18D9A" w14:textId="77777777" w:rsidR="00700F7F" w:rsidRPr="00700F7F" w:rsidRDefault="00700F7F" w:rsidP="00700F7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Fundacje i stowarzyszenia. Współpraca organizacji pozarządowych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br/>
              <w:t>z administracją  publiczną, R. Barański, 2016.</w:t>
            </w:r>
          </w:p>
          <w:p w14:paraId="10323B8B" w14:textId="77777777" w:rsidR="00700F7F" w:rsidRPr="00700F7F" w:rsidRDefault="00700F7F" w:rsidP="00700F7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R. Barański, J. Kotowski, Fundacje i stowarzyszenia, Warszawa 2016,</w:t>
            </w:r>
          </w:p>
          <w:p w14:paraId="7222FADE" w14:textId="1E91FAE4" w:rsidR="00700F7F" w:rsidRPr="00700F7F" w:rsidRDefault="00700F7F" w:rsidP="00700F7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P.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Suski, Stowarzyszenia i fundacje, Warszawa 2011,</w:t>
            </w:r>
          </w:p>
          <w:p w14:paraId="42FEF967" w14:textId="77777777" w:rsidR="00700F7F" w:rsidRPr="00700F7F" w:rsidRDefault="00700F7F" w:rsidP="00700F7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R. Barański, A. Olejniczak, Fundacje i stowarzyszenia: współpraca organizacji pozarządowych z administracją, Warszawa 2012,</w:t>
            </w:r>
          </w:p>
          <w:p w14:paraId="488FA0C0" w14:textId="6C30497E" w:rsidR="00700F7F" w:rsidRPr="00700F7F" w:rsidRDefault="00700F7F" w:rsidP="00700F7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P.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Staszczyk, Ustawa o działalności pożytku publicznego i o wolontariacie. Komentarz, Warszawa 2013</w:t>
            </w:r>
          </w:p>
        </w:tc>
      </w:tr>
      <w:tr w:rsidR="00700F7F" w:rsidRPr="00700F7F" w14:paraId="02BD2D56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B5AD12" w14:textId="77777777" w:rsidR="00700F7F" w:rsidRPr="00700F7F" w:rsidRDefault="00700F7F" w:rsidP="00700F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00F7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700F7F" w:rsidRPr="007848DF" w14:paraId="39B98A39" w14:textId="77777777" w:rsidTr="00BC3C36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80ECA6" w14:textId="77777777" w:rsidR="00700F7F" w:rsidRPr="00700F7F" w:rsidRDefault="00700F7F" w:rsidP="00700F7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H. Izdebski, Fundacje i stowarzyszenia. Komentarz, orzecznictwo, skorowidz, Warszawa 2001, </w:t>
            </w:r>
          </w:p>
          <w:p w14:paraId="23035CD3" w14:textId="77777777" w:rsidR="00700F7F" w:rsidRPr="00700F7F" w:rsidRDefault="00700F7F" w:rsidP="00700F7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J. Blicharz, A. Huchla, Ustawa o działalności pożytku publicznego i o wolontariacie. Komentarz, Warszawa 2008,</w:t>
            </w:r>
          </w:p>
          <w:p w14:paraId="530CBDD4" w14:textId="77777777" w:rsidR="00700F7F" w:rsidRPr="00700F7F" w:rsidRDefault="00700F7F" w:rsidP="00700F7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M. Kisilowski, Prawo sektora pozarządowego. Analiza funkcjonalna, Warszawa 2009.</w:t>
            </w:r>
          </w:p>
          <w:p w14:paraId="2ADB4A2E" w14:textId="77777777" w:rsidR="00700F7F" w:rsidRPr="00700F7F" w:rsidRDefault="00700F7F" w:rsidP="00700F7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mallCaps/>
                <w:color w:val="000000"/>
                <w:sz w:val="20"/>
                <w:szCs w:val="20"/>
                <w:lang w:val="en-US" w:eastAsia="zh-CN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Legal status of non-governmental organizations in Europe, Council of Europe Publishing, 2007.</w:t>
            </w:r>
          </w:p>
        </w:tc>
      </w:tr>
      <w:tr w:rsidR="00700F7F" w:rsidRPr="00700F7F" w14:paraId="159D29EF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DF87970" w14:textId="77777777" w:rsidR="00700F7F" w:rsidRPr="00700F7F" w:rsidRDefault="00700F7F" w:rsidP="00700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0577129" w14:textId="77777777" w:rsidR="00700F7F" w:rsidRPr="00700F7F" w:rsidRDefault="00700F7F" w:rsidP="00700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700F7F" w:rsidRPr="00700F7F" w14:paraId="3A1E5FD7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5E68DA" w14:textId="77777777" w:rsidR="00700F7F" w:rsidRPr="00700F7F" w:rsidRDefault="00700F7F" w:rsidP="00700F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086BDB" w14:textId="53CBC8A0" w:rsidR="00700F7F" w:rsidRPr="00700F7F" w:rsidRDefault="00700F7F" w:rsidP="00700F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Wykład:                                   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</w:t>
            </w:r>
          </w:p>
        </w:tc>
      </w:tr>
      <w:tr w:rsidR="00700F7F" w:rsidRPr="00700F7F" w14:paraId="5DA5AC6B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F862F" w14:textId="77777777" w:rsidR="00700F7F" w:rsidRPr="00700F7F" w:rsidRDefault="00700F7F" w:rsidP="00700F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B9311" w14:textId="00EAC99B" w:rsidR="00700F7F" w:rsidRPr="00700F7F" w:rsidRDefault="00700F7F" w:rsidP="00700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</w:tr>
      <w:tr w:rsidR="00700F7F" w:rsidRPr="00700F7F" w14:paraId="4235147A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D47C62" w14:textId="77777777" w:rsidR="00700F7F" w:rsidRPr="00700F7F" w:rsidRDefault="00700F7F" w:rsidP="00700F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00F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B48A93" w14:textId="3ED06404" w:rsidR="00700F7F" w:rsidRPr="00700F7F" w:rsidRDefault="00700F7F" w:rsidP="00700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095F5587" w14:textId="77777777" w:rsidR="00700F7F" w:rsidRPr="00700F7F" w:rsidRDefault="00700F7F" w:rsidP="00700F7F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700F7F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960E147" w14:textId="77777777" w:rsidR="00700F7F" w:rsidRDefault="00700F7F"/>
    <w:sectPr w:rsidR="00700F7F" w:rsidSect="00700F7F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5DE4B" w14:textId="77777777" w:rsidR="00567B95" w:rsidRDefault="00567B95" w:rsidP="009A423D">
      <w:pPr>
        <w:spacing w:after="0" w:line="240" w:lineRule="auto"/>
      </w:pPr>
      <w:r>
        <w:separator/>
      </w:r>
    </w:p>
  </w:endnote>
  <w:endnote w:type="continuationSeparator" w:id="0">
    <w:p w14:paraId="736554A1" w14:textId="77777777" w:rsidR="00567B95" w:rsidRDefault="00567B95" w:rsidP="009A4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5BAA" w14:textId="77777777" w:rsidR="00A81660" w:rsidRDefault="00A81660">
    <w:pPr>
      <w:pStyle w:val="Stopka"/>
    </w:pPr>
  </w:p>
  <w:p w14:paraId="5F99375D" w14:textId="77777777" w:rsidR="00A81660" w:rsidRDefault="00A81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93CE" w14:textId="77777777" w:rsidR="00567B95" w:rsidRDefault="00567B95" w:rsidP="009A423D">
      <w:pPr>
        <w:spacing w:after="0" w:line="240" w:lineRule="auto"/>
      </w:pPr>
      <w:r>
        <w:separator/>
      </w:r>
    </w:p>
  </w:footnote>
  <w:footnote w:type="continuationSeparator" w:id="0">
    <w:p w14:paraId="31631848" w14:textId="77777777" w:rsidR="00567B95" w:rsidRDefault="00567B95" w:rsidP="009A4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0714A" w14:textId="77777777" w:rsidR="00A81660" w:rsidRDefault="00A81660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BD7062F" w14:textId="77777777" w:rsidR="00A81660" w:rsidRPr="00657E22" w:rsidRDefault="00A1089C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03154545" w14:textId="77777777" w:rsidR="00A81660" w:rsidRPr="00657E22" w:rsidRDefault="00A1089C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620F15D9" w14:textId="77777777" w:rsidR="00A81660" w:rsidRPr="00657E22" w:rsidRDefault="00A1089C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77C5FEFF" w14:textId="30524EA3" w:rsidR="00A81660" w:rsidRPr="00657E22" w:rsidRDefault="00A1089C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9A423D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9A423D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01D47354" w14:textId="77777777" w:rsidR="00A81660" w:rsidRDefault="00A81660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90CC6"/>
    <w:multiLevelType w:val="hybridMultilevel"/>
    <w:tmpl w:val="78909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786F8E"/>
    <w:multiLevelType w:val="hybridMultilevel"/>
    <w:tmpl w:val="3528CA5A"/>
    <w:lvl w:ilvl="0" w:tplc="68863B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4681381">
    <w:abstractNumId w:val="4"/>
  </w:num>
  <w:num w:numId="2" w16cid:durableId="341667102">
    <w:abstractNumId w:val="2"/>
  </w:num>
  <w:num w:numId="3" w16cid:durableId="374231412">
    <w:abstractNumId w:val="1"/>
  </w:num>
  <w:num w:numId="4" w16cid:durableId="1416392589">
    <w:abstractNumId w:val="6"/>
  </w:num>
  <w:num w:numId="5" w16cid:durableId="1196580780">
    <w:abstractNumId w:val="0"/>
  </w:num>
  <w:num w:numId="6" w16cid:durableId="1097409349">
    <w:abstractNumId w:val="8"/>
  </w:num>
  <w:num w:numId="7" w16cid:durableId="1259098367">
    <w:abstractNumId w:val="3"/>
  </w:num>
  <w:num w:numId="8" w16cid:durableId="1091662895">
    <w:abstractNumId w:val="7"/>
  </w:num>
  <w:num w:numId="9" w16cid:durableId="1154295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7F"/>
    <w:rsid w:val="0014555A"/>
    <w:rsid w:val="003F1AE7"/>
    <w:rsid w:val="00567B95"/>
    <w:rsid w:val="006D629C"/>
    <w:rsid w:val="00700F7F"/>
    <w:rsid w:val="007848DF"/>
    <w:rsid w:val="009A423D"/>
    <w:rsid w:val="00A1089C"/>
    <w:rsid w:val="00A81660"/>
    <w:rsid w:val="00D8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797312"/>
  <w15:chartTrackingRefBased/>
  <w15:docId w15:val="{C1A2A2A9-6B35-40AE-8641-C9C753A7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0F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0F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F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0F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0F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0F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0F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0F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0F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0F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0F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F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0F7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0F7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0F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0F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0F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0F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0F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0F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0F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0F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0F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0F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0F7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F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F7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0F7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700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F7F"/>
  </w:style>
  <w:style w:type="paragraph" w:styleId="Stopka">
    <w:name w:val="footer"/>
    <w:basedOn w:val="Normalny"/>
    <w:link w:val="StopkaZnak"/>
    <w:uiPriority w:val="99"/>
    <w:semiHidden/>
    <w:unhideWhenUsed/>
    <w:rsid w:val="00700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0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1348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2025-01-30T17:37:00Z</dcterms:created>
  <dcterms:modified xsi:type="dcterms:W3CDTF">2025-07-11T06:58:00Z</dcterms:modified>
</cp:coreProperties>
</file>